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059487" w14:textId="77777777" w:rsidR="00D7603C" w:rsidRPr="00620E17" w:rsidRDefault="00D7603C" w:rsidP="00D7603C">
      <w:pPr>
        <w:jc w:val="center"/>
        <w:rPr>
          <w:rFonts w:asciiTheme="minorHAnsi" w:hAnsiTheme="minorHAnsi" w:cstheme="minorHAnsi"/>
          <w:b/>
          <w:sz w:val="24"/>
          <w:szCs w:val="24"/>
          <w:u w:val="single"/>
        </w:rPr>
      </w:pPr>
      <w:r w:rsidRPr="00620E17">
        <w:rPr>
          <w:rFonts w:asciiTheme="minorHAnsi" w:hAnsiTheme="minorHAnsi" w:cstheme="minorHAnsi"/>
          <w:b/>
          <w:sz w:val="24"/>
          <w:szCs w:val="24"/>
          <w:u w:val="single"/>
        </w:rPr>
        <w:t>Klauzula informacyjna dotycząca przetwarzania danych osobowych w celu przyznania nagrody Prezesa Rady Ministrów</w:t>
      </w:r>
      <w:r w:rsidRPr="00620E17">
        <w:rPr>
          <w:rFonts w:asciiTheme="minorHAnsi" w:hAnsiTheme="minorHAnsi" w:cstheme="minorHAnsi"/>
          <w:sz w:val="24"/>
          <w:szCs w:val="24"/>
        </w:rPr>
        <w:t xml:space="preserve"> </w:t>
      </w:r>
      <w:r w:rsidRPr="00620E17">
        <w:rPr>
          <w:rFonts w:asciiTheme="minorHAnsi" w:hAnsiTheme="minorHAnsi" w:cstheme="minorHAnsi"/>
          <w:b/>
          <w:sz w:val="24"/>
          <w:szCs w:val="24"/>
          <w:u w:val="single"/>
        </w:rPr>
        <w:t>za wyróżniające się rozprawy doktorskie, wysoko ocenione osiągnięcia będące podstawą nadania stopnia doktora habilitowanego lub osiągnięcia w zakresie działalności naukowej lub wdrożeniowej</w:t>
      </w:r>
    </w:p>
    <w:p w14:paraId="391FFF19" w14:textId="77777777" w:rsidR="00D7603C" w:rsidRPr="00620E17" w:rsidRDefault="00D7603C" w:rsidP="00D7603C">
      <w:pPr>
        <w:jc w:val="both"/>
        <w:rPr>
          <w:rFonts w:asciiTheme="minorHAnsi" w:hAnsiTheme="minorHAnsi" w:cstheme="minorHAnsi"/>
          <w:sz w:val="24"/>
          <w:szCs w:val="24"/>
        </w:rPr>
      </w:pPr>
    </w:p>
    <w:p w14:paraId="1B8A25D2" w14:textId="77777777" w:rsidR="00D7603C" w:rsidRPr="00620E17" w:rsidRDefault="00D7603C" w:rsidP="00471ADE">
      <w:pPr>
        <w:spacing w:after="240" w:line="360" w:lineRule="auto"/>
        <w:jc w:val="both"/>
        <w:rPr>
          <w:rFonts w:asciiTheme="minorHAnsi" w:hAnsiTheme="minorHAnsi" w:cstheme="minorHAnsi"/>
          <w:sz w:val="24"/>
          <w:szCs w:val="24"/>
        </w:rPr>
      </w:pPr>
      <w:r w:rsidRPr="00620E17">
        <w:rPr>
          <w:rFonts w:asciiTheme="minorHAnsi" w:hAnsiTheme="minorHAnsi" w:cstheme="minorHAnsi"/>
          <w:b/>
          <w:sz w:val="24"/>
          <w:szCs w:val="24"/>
          <w:u w:val="single"/>
        </w:rPr>
        <w:t>Informacje i dane do kontaktów w sprawie danych osobowych</w:t>
      </w:r>
    </w:p>
    <w:p w14:paraId="1DD9A48F" w14:textId="77777777" w:rsidR="00D7603C" w:rsidRPr="00620E17" w:rsidRDefault="00D7603C" w:rsidP="00471ADE">
      <w:pPr>
        <w:spacing w:before="120" w:after="240" w:line="276" w:lineRule="auto"/>
        <w:jc w:val="both"/>
        <w:rPr>
          <w:rFonts w:asciiTheme="minorHAnsi" w:hAnsiTheme="minorHAnsi" w:cstheme="minorHAnsi"/>
          <w:sz w:val="24"/>
          <w:szCs w:val="24"/>
        </w:rPr>
      </w:pPr>
      <w:r w:rsidRPr="00620E17">
        <w:rPr>
          <w:rFonts w:asciiTheme="minorHAnsi" w:hAnsiTheme="minorHAnsi" w:cstheme="minorHAnsi"/>
          <w:sz w:val="24"/>
          <w:szCs w:val="24"/>
        </w:rPr>
        <w:t>Administrator Danych: Kancelaria Prezesa Rady Ministrów, Aleje Ujazdowskie 1/3, 00-583, Warszawa, e-mail: AD@kprm.gov.pl.</w:t>
      </w:r>
    </w:p>
    <w:p w14:paraId="418ACF6D" w14:textId="77777777" w:rsidR="00D7603C" w:rsidRPr="00620E17" w:rsidRDefault="00D7603C" w:rsidP="00471ADE">
      <w:pPr>
        <w:spacing w:before="120" w:after="240" w:line="276" w:lineRule="auto"/>
        <w:jc w:val="both"/>
        <w:rPr>
          <w:rFonts w:asciiTheme="minorHAnsi" w:hAnsiTheme="minorHAnsi" w:cstheme="minorHAnsi"/>
          <w:sz w:val="24"/>
          <w:szCs w:val="24"/>
        </w:rPr>
      </w:pPr>
      <w:r w:rsidRPr="00620E17">
        <w:rPr>
          <w:rFonts w:asciiTheme="minorHAnsi" w:hAnsiTheme="minorHAnsi" w:cstheme="minorHAnsi"/>
          <w:sz w:val="24"/>
          <w:szCs w:val="24"/>
        </w:rPr>
        <w:t>Dane kontaktowe do Inspektora Ochrony Danych: Inspektor Ochrony Danych, Kancelaria Prezesa Rady Ministrów, Aleje Ujazdowskie 1/3, 00-583, Warszawa, e-mail: IOD@kprm.gov.pl.</w:t>
      </w:r>
    </w:p>
    <w:p w14:paraId="05445B66" w14:textId="77777777" w:rsidR="00D7603C" w:rsidRPr="00620E17" w:rsidRDefault="00D7603C" w:rsidP="00471ADE">
      <w:pPr>
        <w:spacing w:before="120" w:after="240" w:line="360" w:lineRule="auto"/>
        <w:jc w:val="both"/>
        <w:rPr>
          <w:rFonts w:asciiTheme="minorHAnsi" w:hAnsiTheme="minorHAnsi" w:cstheme="minorHAnsi"/>
          <w:b/>
          <w:sz w:val="24"/>
          <w:szCs w:val="24"/>
          <w:u w:val="single"/>
        </w:rPr>
      </w:pPr>
      <w:r w:rsidRPr="00620E17">
        <w:rPr>
          <w:rFonts w:asciiTheme="minorHAnsi" w:hAnsiTheme="minorHAnsi" w:cstheme="minorHAnsi"/>
          <w:b/>
          <w:sz w:val="24"/>
          <w:szCs w:val="24"/>
          <w:u w:val="single"/>
        </w:rPr>
        <w:t>Informacje dotyczące przetwarzanych danych osobowych</w:t>
      </w:r>
    </w:p>
    <w:p w14:paraId="2A730085" w14:textId="77777777" w:rsidR="00D7603C" w:rsidRPr="00620E17" w:rsidRDefault="00D7603C" w:rsidP="00471ADE">
      <w:pPr>
        <w:spacing w:before="120" w:after="240" w:line="276" w:lineRule="auto"/>
        <w:jc w:val="both"/>
        <w:rPr>
          <w:rFonts w:asciiTheme="minorHAnsi" w:hAnsiTheme="minorHAnsi" w:cstheme="minorHAnsi"/>
          <w:sz w:val="24"/>
          <w:szCs w:val="24"/>
        </w:rPr>
      </w:pPr>
      <w:r w:rsidRPr="00620E17">
        <w:rPr>
          <w:rFonts w:asciiTheme="minorHAnsi" w:hAnsiTheme="minorHAnsi" w:cstheme="minorHAnsi"/>
          <w:sz w:val="24"/>
          <w:szCs w:val="24"/>
        </w:rPr>
        <w:t>Celem przetwarzania danych jest przeprowadzenie procedury wyboru laureatów nagrody Prezesa Rady Ministrów za wyróżnione rozprawy doktorskie, wysoko ocenione osiągnięcia będące podstawą nadania stopnia naukowego doktora habilitowanego lub stopnia doktora habilitowanego sztuki oraz osiągnięcia naukowe lub wdrożeniowe, wypełnienie obowiązku prawnego dotyczącego archiwizacji oraz realizacji prawa do ponownego wykorzystywania informacji sektora publicznego:</w:t>
      </w:r>
    </w:p>
    <w:p w14:paraId="18E7A517" w14:textId="26C17D74" w:rsidR="00D7603C" w:rsidRPr="00620E17" w:rsidRDefault="00D7603C" w:rsidP="00471ADE">
      <w:pPr>
        <w:pStyle w:val="Akapitzlist"/>
        <w:numPr>
          <w:ilvl w:val="0"/>
          <w:numId w:val="24"/>
        </w:numPr>
        <w:spacing w:before="120" w:after="240"/>
        <w:rPr>
          <w:rFonts w:asciiTheme="minorHAnsi" w:hAnsiTheme="minorHAnsi" w:cstheme="minorHAnsi"/>
          <w:sz w:val="24"/>
          <w:szCs w:val="24"/>
        </w:rPr>
      </w:pPr>
      <w:r w:rsidRPr="00620E17">
        <w:rPr>
          <w:rFonts w:asciiTheme="minorHAnsi" w:hAnsiTheme="minorHAnsi" w:cstheme="minorHAnsi"/>
          <w:sz w:val="24"/>
          <w:szCs w:val="24"/>
        </w:rPr>
        <w:t>udostępnianych w Biuletynie Informacji Publicznej podmiotu zobowiązanego lub</w:t>
      </w:r>
      <w:r w:rsidR="00663919">
        <w:rPr>
          <w:rFonts w:asciiTheme="minorHAnsi" w:hAnsiTheme="minorHAnsi" w:cstheme="minorHAnsi"/>
          <w:sz w:val="24"/>
          <w:szCs w:val="24"/>
        </w:rPr>
        <w:t> </w:t>
      </w:r>
      <w:r w:rsidRPr="00620E17">
        <w:rPr>
          <w:rFonts w:asciiTheme="minorHAnsi" w:hAnsiTheme="minorHAnsi" w:cstheme="minorHAnsi"/>
          <w:sz w:val="24"/>
          <w:szCs w:val="24"/>
        </w:rPr>
        <w:t>w</w:t>
      </w:r>
      <w:r w:rsidR="00663919">
        <w:rPr>
          <w:rFonts w:asciiTheme="minorHAnsi" w:hAnsiTheme="minorHAnsi" w:cstheme="minorHAnsi"/>
          <w:sz w:val="24"/>
          <w:szCs w:val="24"/>
        </w:rPr>
        <w:t> </w:t>
      </w:r>
      <w:r w:rsidRPr="00620E17">
        <w:rPr>
          <w:rFonts w:asciiTheme="minorHAnsi" w:hAnsiTheme="minorHAnsi" w:cstheme="minorHAnsi"/>
          <w:sz w:val="24"/>
          <w:szCs w:val="24"/>
        </w:rPr>
        <w:t>portalu danych, lub w innym systemie teleinformatycznym podmiotu zobowiązanego;</w:t>
      </w:r>
    </w:p>
    <w:p w14:paraId="09B534BB" w14:textId="77777777" w:rsidR="00D7603C" w:rsidRPr="00620E17" w:rsidRDefault="00D7603C" w:rsidP="00471ADE">
      <w:pPr>
        <w:pStyle w:val="Akapitzlist"/>
        <w:numPr>
          <w:ilvl w:val="0"/>
          <w:numId w:val="24"/>
        </w:numPr>
        <w:spacing w:before="120" w:after="240"/>
        <w:rPr>
          <w:rFonts w:asciiTheme="minorHAnsi" w:hAnsiTheme="minorHAnsi" w:cstheme="minorHAnsi"/>
          <w:sz w:val="24"/>
          <w:szCs w:val="24"/>
        </w:rPr>
      </w:pPr>
      <w:r w:rsidRPr="00620E17">
        <w:rPr>
          <w:rFonts w:asciiTheme="minorHAnsi" w:hAnsiTheme="minorHAnsi" w:cstheme="minorHAnsi"/>
          <w:sz w:val="24"/>
          <w:szCs w:val="24"/>
        </w:rPr>
        <w:t>przekazanych na wniosek o ponowne wykorzystywanie.</w:t>
      </w:r>
    </w:p>
    <w:p w14:paraId="07B4A774" w14:textId="609727C7" w:rsidR="00D7603C" w:rsidRPr="00620E17" w:rsidRDefault="00D7603C" w:rsidP="00471ADE">
      <w:pPr>
        <w:spacing w:before="120" w:after="240" w:line="276" w:lineRule="auto"/>
        <w:jc w:val="both"/>
        <w:rPr>
          <w:rFonts w:asciiTheme="minorHAnsi" w:hAnsiTheme="minorHAnsi" w:cstheme="minorHAnsi"/>
          <w:sz w:val="24"/>
          <w:szCs w:val="24"/>
        </w:rPr>
      </w:pPr>
      <w:r w:rsidRPr="00620E17">
        <w:rPr>
          <w:rFonts w:asciiTheme="minorHAnsi" w:hAnsiTheme="minorHAnsi" w:cstheme="minorHAnsi"/>
          <w:sz w:val="24"/>
          <w:szCs w:val="24"/>
        </w:rPr>
        <w:t xml:space="preserve">Podstawą prawną przetwarzania danych jest zadanie (zgodnie z art. 6 ust. 1 lit. e RODO*) wynikające z rozporządzenia Prezesa Rady Ministrów z dnia 21 maja 2019 r. </w:t>
      </w:r>
      <w:r w:rsidRPr="00620E17">
        <w:rPr>
          <w:rFonts w:asciiTheme="minorHAnsi" w:hAnsiTheme="minorHAnsi" w:cstheme="minorHAnsi"/>
          <w:i/>
          <w:sz w:val="24"/>
          <w:szCs w:val="24"/>
        </w:rPr>
        <w:t>w sprawie kryteriów i trybu przyznawania nagród Prezesa Rady Ministrów oraz wzoru wniosku o ich przyznanie</w:t>
      </w:r>
      <w:r w:rsidRPr="00620E17">
        <w:rPr>
          <w:rFonts w:asciiTheme="minorHAnsi" w:hAnsiTheme="minorHAnsi" w:cstheme="minorHAnsi"/>
          <w:sz w:val="24"/>
          <w:szCs w:val="24"/>
        </w:rPr>
        <w:t xml:space="preserve"> (Dz. U. z 2019 r. poz. 976., 2021 poz. 2503) oraz obowiązek prawny ciążący na</w:t>
      </w:r>
      <w:r w:rsidR="00663919">
        <w:rPr>
          <w:rFonts w:asciiTheme="minorHAnsi" w:hAnsiTheme="minorHAnsi" w:cstheme="minorHAnsi"/>
          <w:sz w:val="24"/>
          <w:szCs w:val="24"/>
        </w:rPr>
        <w:t> </w:t>
      </w:r>
      <w:r w:rsidRPr="00620E17">
        <w:rPr>
          <w:rFonts w:asciiTheme="minorHAnsi" w:hAnsiTheme="minorHAnsi" w:cstheme="minorHAnsi"/>
          <w:sz w:val="24"/>
          <w:szCs w:val="24"/>
        </w:rPr>
        <w:t xml:space="preserve">administratorze (zgodnie z art. 6 ust. 1 lit. c RODO), wynikający z ustawy z dnia 14 lipca 1983 r. </w:t>
      </w:r>
      <w:r w:rsidRPr="00620E17">
        <w:rPr>
          <w:rFonts w:asciiTheme="minorHAnsi" w:hAnsiTheme="minorHAnsi" w:cstheme="minorHAnsi"/>
          <w:i/>
          <w:sz w:val="24"/>
          <w:szCs w:val="24"/>
        </w:rPr>
        <w:t>o narodowym zasobie archiwalnym i archiwach</w:t>
      </w:r>
      <w:r w:rsidRPr="00620E17">
        <w:rPr>
          <w:rFonts w:asciiTheme="minorHAnsi" w:hAnsiTheme="minorHAnsi" w:cstheme="minorHAnsi"/>
          <w:sz w:val="24"/>
          <w:szCs w:val="24"/>
        </w:rPr>
        <w:t xml:space="preserve"> (tj. z dnia 13 grudnia 2019 r. Dz.U. z</w:t>
      </w:r>
      <w:r w:rsidR="00663919">
        <w:rPr>
          <w:rFonts w:asciiTheme="minorHAnsi" w:hAnsiTheme="minorHAnsi" w:cstheme="minorHAnsi"/>
          <w:sz w:val="24"/>
          <w:szCs w:val="24"/>
        </w:rPr>
        <w:t> </w:t>
      </w:r>
      <w:bookmarkStart w:id="0" w:name="_GoBack"/>
      <w:bookmarkEnd w:id="0"/>
      <w:r w:rsidRPr="00620E17">
        <w:rPr>
          <w:rFonts w:asciiTheme="minorHAnsi" w:hAnsiTheme="minorHAnsi" w:cstheme="minorHAnsi"/>
          <w:sz w:val="24"/>
          <w:szCs w:val="24"/>
        </w:rPr>
        <w:t xml:space="preserve">2020 r. poz. 164) oraz ustawy z dnia 11 sierpnia 2021 r. </w:t>
      </w:r>
      <w:r w:rsidRPr="00620E17">
        <w:rPr>
          <w:rFonts w:asciiTheme="minorHAnsi" w:hAnsiTheme="minorHAnsi" w:cstheme="minorHAnsi"/>
          <w:i/>
          <w:sz w:val="24"/>
          <w:szCs w:val="24"/>
        </w:rPr>
        <w:t>o otwartych danych i ponownym wykorzystywaniu informacji sektora publicznego</w:t>
      </w:r>
      <w:r w:rsidRPr="00620E17">
        <w:rPr>
          <w:rFonts w:asciiTheme="minorHAnsi" w:hAnsiTheme="minorHAnsi" w:cstheme="minorHAnsi"/>
          <w:sz w:val="24"/>
          <w:szCs w:val="24"/>
        </w:rPr>
        <w:t xml:space="preserve"> (Dz.U. z 2021 r. poz. 1641), w zakresie realizacji prawa do ponownego wykorzystywania informacji sektora publicznego. </w:t>
      </w:r>
    </w:p>
    <w:p w14:paraId="3888C57D" w14:textId="1F4D6316" w:rsidR="00D7603C" w:rsidRPr="00620E17" w:rsidRDefault="00D7603C" w:rsidP="00471ADE">
      <w:pPr>
        <w:spacing w:before="120" w:after="240" w:line="276" w:lineRule="auto"/>
        <w:jc w:val="both"/>
        <w:rPr>
          <w:rFonts w:asciiTheme="minorHAnsi" w:hAnsiTheme="minorHAnsi" w:cstheme="minorHAnsi"/>
          <w:sz w:val="24"/>
          <w:szCs w:val="24"/>
        </w:rPr>
      </w:pPr>
      <w:r w:rsidRPr="00620E17">
        <w:rPr>
          <w:rFonts w:asciiTheme="minorHAnsi" w:hAnsiTheme="minorHAnsi" w:cstheme="minorHAnsi"/>
          <w:sz w:val="24"/>
          <w:szCs w:val="24"/>
        </w:rPr>
        <w:t>Dane osobowe będą przetwarzane przez okres trwania edycji konkursu oraz zgodnie z</w:t>
      </w:r>
      <w:r w:rsidR="00663919">
        <w:rPr>
          <w:rFonts w:asciiTheme="minorHAnsi" w:hAnsiTheme="minorHAnsi" w:cstheme="minorHAnsi"/>
          <w:sz w:val="24"/>
          <w:szCs w:val="24"/>
        </w:rPr>
        <w:t> </w:t>
      </w:r>
      <w:r w:rsidRPr="00620E17">
        <w:rPr>
          <w:rFonts w:asciiTheme="minorHAnsi" w:hAnsiTheme="minorHAnsi" w:cstheme="minorHAnsi"/>
          <w:sz w:val="24"/>
          <w:szCs w:val="24"/>
        </w:rPr>
        <w:t>przepisami dotyczącymi archiwizacji, przepisami dotyczącymi realizacji prawa do</w:t>
      </w:r>
      <w:r w:rsidR="00663919">
        <w:rPr>
          <w:rFonts w:asciiTheme="minorHAnsi" w:hAnsiTheme="minorHAnsi" w:cstheme="minorHAnsi"/>
          <w:sz w:val="24"/>
          <w:szCs w:val="24"/>
        </w:rPr>
        <w:t> </w:t>
      </w:r>
      <w:r w:rsidRPr="00620E17">
        <w:rPr>
          <w:rFonts w:asciiTheme="minorHAnsi" w:hAnsiTheme="minorHAnsi" w:cstheme="minorHAnsi"/>
          <w:sz w:val="24"/>
          <w:szCs w:val="24"/>
        </w:rPr>
        <w:t>ponownego wykorzystywania informacji sektora publicznego, do czasu istnienia obowiązku prawnego nałożonego na administratora.</w:t>
      </w:r>
    </w:p>
    <w:p w14:paraId="720D16A9" w14:textId="77777777" w:rsidR="00D7603C" w:rsidRPr="00620E17" w:rsidRDefault="00D7603C" w:rsidP="00471ADE">
      <w:pPr>
        <w:spacing w:after="240"/>
        <w:rPr>
          <w:rFonts w:asciiTheme="minorHAnsi" w:hAnsiTheme="minorHAnsi" w:cstheme="minorHAnsi"/>
          <w:sz w:val="24"/>
          <w:szCs w:val="24"/>
        </w:rPr>
      </w:pPr>
    </w:p>
    <w:p w14:paraId="7B2B51D1" w14:textId="77777777" w:rsidR="00D7603C" w:rsidRPr="00620E17" w:rsidRDefault="00D7603C" w:rsidP="00471ADE">
      <w:pPr>
        <w:spacing w:after="240"/>
        <w:rPr>
          <w:rFonts w:asciiTheme="minorHAnsi" w:hAnsiTheme="minorHAnsi" w:cstheme="minorHAnsi"/>
          <w:sz w:val="24"/>
          <w:szCs w:val="24"/>
        </w:rPr>
      </w:pPr>
      <w:r w:rsidRPr="00620E17">
        <w:rPr>
          <w:rFonts w:asciiTheme="minorHAnsi" w:hAnsiTheme="minorHAnsi" w:cstheme="minorHAnsi"/>
          <w:sz w:val="24"/>
          <w:szCs w:val="24"/>
        </w:rPr>
        <w:lastRenderedPageBreak/>
        <w:t>Przetwarzane dane pochodzą z wniosków przekazywanych przez wnioskodawców, którymi zgodnie z rozporządzeniem mogą być:</w:t>
      </w:r>
    </w:p>
    <w:p w14:paraId="47EECC04" w14:textId="77777777" w:rsidR="00D7603C" w:rsidRPr="00620E17" w:rsidRDefault="00D7603C" w:rsidP="00471ADE">
      <w:pPr>
        <w:pStyle w:val="Akapitzlist"/>
        <w:numPr>
          <w:ilvl w:val="0"/>
          <w:numId w:val="21"/>
        </w:numPr>
        <w:spacing w:after="240" w:line="240" w:lineRule="auto"/>
        <w:contextualSpacing/>
        <w:jc w:val="left"/>
        <w:rPr>
          <w:rFonts w:asciiTheme="minorHAnsi" w:hAnsiTheme="minorHAnsi" w:cstheme="minorHAnsi"/>
          <w:sz w:val="24"/>
          <w:szCs w:val="24"/>
        </w:rPr>
      </w:pPr>
      <w:r w:rsidRPr="00620E17">
        <w:rPr>
          <w:rFonts w:asciiTheme="minorHAnsi" w:hAnsiTheme="minorHAnsi" w:cstheme="minorHAnsi"/>
          <w:sz w:val="24"/>
          <w:szCs w:val="24"/>
        </w:rPr>
        <w:t>rektorzy;</w:t>
      </w:r>
    </w:p>
    <w:p w14:paraId="2F15907E" w14:textId="77777777" w:rsidR="00D7603C" w:rsidRPr="00620E17" w:rsidRDefault="00D7603C" w:rsidP="00471ADE">
      <w:pPr>
        <w:pStyle w:val="Akapitzlist"/>
        <w:numPr>
          <w:ilvl w:val="0"/>
          <w:numId w:val="21"/>
        </w:numPr>
        <w:spacing w:after="240" w:line="240" w:lineRule="auto"/>
        <w:contextualSpacing/>
        <w:jc w:val="left"/>
        <w:rPr>
          <w:rFonts w:asciiTheme="minorHAnsi" w:hAnsiTheme="minorHAnsi" w:cstheme="minorHAnsi"/>
          <w:sz w:val="24"/>
          <w:szCs w:val="24"/>
        </w:rPr>
      </w:pPr>
      <w:r w:rsidRPr="00620E17">
        <w:rPr>
          <w:rFonts w:asciiTheme="minorHAnsi" w:hAnsiTheme="minorHAnsi" w:cstheme="minorHAnsi"/>
          <w:sz w:val="24"/>
          <w:szCs w:val="24"/>
        </w:rPr>
        <w:t>prezydenci federacji podmiotów systemu szkolnictwa wyższego i nauki;</w:t>
      </w:r>
    </w:p>
    <w:p w14:paraId="6954FFD9" w14:textId="77777777" w:rsidR="00D7603C" w:rsidRPr="00620E17" w:rsidRDefault="00D7603C" w:rsidP="00471ADE">
      <w:pPr>
        <w:pStyle w:val="Akapitzlist"/>
        <w:numPr>
          <w:ilvl w:val="0"/>
          <w:numId w:val="21"/>
        </w:numPr>
        <w:spacing w:after="240" w:line="240" w:lineRule="auto"/>
        <w:contextualSpacing/>
        <w:jc w:val="left"/>
        <w:rPr>
          <w:rFonts w:asciiTheme="minorHAnsi" w:hAnsiTheme="minorHAnsi" w:cstheme="minorHAnsi"/>
          <w:sz w:val="24"/>
          <w:szCs w:val="24"/>
        </w:rPr>
      </w:pPr>
      <w:r w:rsidRPr="00620E17">
        <w:rPr>
          <w:rFonts w:asciiTheme="minorHAnsi" w:hAnsiTheme="minorHAnsi" w:cstheme="minorHAnsi"/>
          <w:sz w:val="24"/>
          <w:szCs w:val="24"/>
        </w:rPr>
        <w:t>Prezes Polskiej Akademii Nauk;</w:t>
      </w:r>
    </w:p>
    <w:p w14:paraId="7CE80C02" w14:textId="77777777" w:rsidR="00D7603C" w:rsidRPr="00620E17" w:rsidRDefault="00D7603C" w:rsidP="00471ADE">
      <w:pPr>
        <w:pStyle w:val="Akapitzlist"/>
        <w:numPr>
          <w:ilvl w:val="0"/>
          <w:numId w:val="21"/>
        </w:numPr>
        <w:spacing w:after="240" w:line="240" w:lineRule="auto"/>
        <w:contextualSpacing/>
        <w:jc w:val="left"/>
        <w:rPr>
          <w:rFonts w:asciiTheme="minorHAnsi" w:hAnsiTheme="minorHAnsi" w:cstheme="minorHAnsi"/>
          <w:sz w:val="24"/>
          <w:szCs w:val="24"/>
        </w:rPr>
      </w:pPr>
      <w:r w:rsidRPr="00620E17">
        <w:rPr>
          <w:rFonts w:asciiTheme="minorHAnsi" w:hAnsiTheme="minorHAnsi" w:cstheme="minorHAnsi"/>
          <w:sz w:val="24"/>
          <w:szCs w:val="24"/>
        </w:rPr>
        <w:t>Prezes Polskiej Akademii Umiejętności;</w:t>
      </w:r>
    </w:p>
    <w:p w14:paraId="6D21A34F" w14:textId="77777777" w:rsidR="00D7603C" w:rsidRPr="00620E17" w:rsidRDefault="00D7603C" w:rsidP="00471ADE">
      <w:pPr>
        <w:pStyle w:val="Akapitzlist"/>
        <w:numPr>
          <w:ilvl w:val="0"/>
          <w:numId w:val="21"/>
        </w:numPr>
        <w:spacing w:after="240" w:line="240" w:lineRule="auto"/>
        <w:contextualSpacing/>
        <w:jc w:val="left"/>
        <w:rPr>
          <w:rFonts w:asciiTheme="minorHAnsi" w:hAnsiTheme="minorHAnsi" w:cstheme="minorHAnsi"/>
          <w:sz w:val="24"/>
          <w:szCs w:val="24"/>
        </w:rPr>
      </w:pPr>
      <w:r w:rsidRPr="00620E17">
        <w:rPr>
          <w:rFonts w:asciiTheme="minorHAnsi" w:hAnsiTheme="minorHAnsi" w:cstheme="minorHAnsi"/>
          <w:sz w:val="24"/>
          <w:szCs w:val="24"/>
        </w:rPr>
        <w:t>dyrektorzy instytutów naukowych Polskiej Akademii Nauk;</w:t>
      </w:r>
    </w:p>
    <w:p w14:paraId="3E82EDD5" w14:textId="77777777" w:rsidR="00D7603C" w:rsidRPr="00620E17" w:rsidRDefault="00D7603C" w:rsidP="00471ADE">
      <w:pPr>
        <w:pStyle w:val="Akapitzlist"/>
        <w:numPr>
          <w:ilvl w:val="0"/>
          <w:numId w:val="21"/>
        </w:numPr>
        <w:spacing w:after="240" w:line="240" w:lineRule="auto"/>
        <w:contextualSpacing/>
        <w:jc w:val="left"/>
        <w:rPr>
          <w:rFonts w:asciiTheme="minorHAnsi" w:hAnsiTheme="minorHAnsi" w:cstheme="minorHAnsi"/>
          <w:sz w:val="24"/>
          <w:szCs w:val="24"/>
        </w:rPr>
      </w:pPr>
      <w:r w:rsidRPr="00620E17">
        <w:rPr>
          <w:rFonts w:asciiTheme="minorHAnsi" w:hAnsiTheme="minorHAnsi" w:cstheme="minorHAnsi"/>
          <w:sz w:val="24"/>
          <w:szCs w:val="24"/>
        </w:rPr>
        <w:t>dyrektorzy instytutów badawczych;</w:t>
      </w:r>
    </w:p>
    <w:p w14:paraId="3FEAE004" w14:textId="77777777" w:rsidR="00D7603C" w:rsidRPr="00620E17" w:rsidRDefault="00D7603C" w:rsidP="00471ADE">
      <w:pPr>
        <w:pStyle w:val="Akapitzlist"/>
        <w:numPr>
          <w:ilvl w:val="0"/>
          <w:numId w:val="21"/>
        </w:numPr>
        <w:spacing w:after="240" w:line="240" w:lineRule="auto"/>
        <w:contextualSpacing/>
        <w:jc w:val="left"/>
        <w:rPr>
          <w:rFonts w:asciiTheme="minorHAnsi" w:hAnsiTheme="minorHAnsi" w:cstheme="minorHAnsi"/>
          <w:sz w:val="24"/>
          <w:szCs w:val="24"/>
        </w:rPr>
      </w:pPr>
      <w:r w:rsidRPr="00620E17">
        <w:rPr>
          <w:rFonts w:asciiTheme="minorHAnsi" w:hAnsiTheme="minorHAnsi" w:cstheme="minorHAnsi"/>
          <w:sz w:val="24"/>
          <w:szCs w:val="24"/>
        </w:rPr>
        <w:t>Prezes Centrum Łukasiewicz;</w:t>
      </w:r>
    </w:p>
    <w:p w14:paraId="30A0D8EA" w14:textId="77777777" w:rsidR="00D7603C" w:rsidRPr="00620E17" w:rsidRDefault="00D7603C" w:rsidP="00471ADE">
      <w:pPr>
        <w:pStyle w:val="Akapitzlist"/>
        <w:numPr>
          <w:ilvl w:val="0"/>
          <w:numId w:val="21"/>
        </w:numPr>
        <w:spacing w:after="240" w:line="240" w:lineRule="auto"/>
        <w:contextualSpacing/>
        <w:jc w:val="left"/>
        <w:rPr>
          <w:rFonts w:asciiTheme="minorHAnsi" w:hAnsiTheme="minorHAnsi" w:cstheme="minorHAnsi"/>
          <w:sz w:val="24"/>
          <w:szCs w:val="24"/>
        </w:rPr>
      </w:pPr>
      <w:r w:rsidRPr="00620E17">
        <w:rPr>
          <w:rFonts w:asciiTheme="minorHAnsi" w:hAnsiTheme="minorHAnsi" w:cstheme="minorHAnsi"/>
          <w:sz w:val="24"/>
          <w:szCs w:val="24"/>
        </w:rPr>
        <w:t>dyrektor instytutu działającego w ramach Sieci Badawczej Łukasiewicz;</w:t>
      </w:r>
    </w:p>
    <w:p w14:paraId="25AE4C38" w14:textId="77777777" w:rsidR="00D7603C" w:rsidRPr="00620E17" w:rsidRDefault="00D7603C" w:rsidP="00471ADE">
      <w:pPr>
        <w:pStyle w:val="Akapitzlist"/>
        <w:numPr>
          <w:ilvl w:val="0"/>
          <w:numId w:val="21"/>
        </w:numPr>
        <w:spacing w:after="240" w:line="240" w:lineRule="auto"/>
        <w:contextualSpacing/>
        <w:jc w:val="left"/>
        <w:rPr>
          <w:rFonts w:asciiTheme="minorHAnsi" w:hAnsiTheme="minorHAnsi" w:cstheme="minorHAnsi"/>
          <w:sz w:val="24"/>
          <w:szCs w:val="24"/>
        </w:rPr>
      </w:pPr>
      <w:r w:rsidRPr="00620E17">
        <w:rPr>
          <w:rFonts w:asciiTheme="minorHAnsi" w:hAnsiTheme="minorHAnsi" w:cstheme="minorHAnsi"/>
          <w:sz w:val="24"/>
          <w:szCs w:val="24"/>
        </w:rPr>
        <w:t>dyrektor międzynarodowego instytutu naukowego utworzonego na podstawie odrębnej ustawy działającego na terytorium Rzeczypospolitej Polskiej;</w:t>
      </w:r>
    </w:p>
    <w:p w14:paraId="2AAED790" w14:textId="77777777" w:rsidR="00D7603C" w:rsidRPr="00620E17" w:rsidRDefault="00D7603C" w:rsidP="00471ADE">
      <w:pPr>
        <w:pStyle w:val="Akapitzlist"/>
        <w:numPr>
          <w:ilvl w:val="0"/>
          <w:numId w:val="21"/>
        </w:numPr>
        <w:spacing w:after="240" w:line="240" w:lineRule="auto"/>
        <w:contextualSpacing/>
        <w:rPr>
          <w:rFonts w:asciiTheme="minorHAnsi" w:hAnsiTheme="minorHAnsi" w:cstheme="minorHAnsi"/>
          <w:sz w:val="24"/>
          <w:szCs w:val="24"/>
        </w:rPr>
      </w:pPr>
      <w:r w:rsidRPr="00620E17">
        <w:rPr>
          <w:rFonts w:asciiTheme="minorHAnsi" w:hAnsiTheme="minorHAnsi" w:cstheme="minorHAnsi"/>
          <w:sz w:val="24"/>
          <w:szCs w:val="24"/>
        </w:rPr>
        <w:t>dyrektor międzynarodowego instytutu naukowego utworzonego na mocy umowy międzynarodowej, której Rzeczpospolita Polska jest stroną;</w:t>
      </w:r>
    </w:p>
    <w:p w14:paraId="10907347" w14:textId="626F7F4E" w:rsidR="00D7603C" w:rsidRPr="00620E17" w:rsidRDefault="00D7603C" w:rsidP="00471ADE">
      <w:pPr>
        <w:pStyle w:val="Akapitzlist"/>
        <w:numPr>
          <w:ilvl w:val="0"/>
          <w:numId w:val="21"/>
        </w:numPr>
        <w:spacing w:after="240" w:line="240" w:lineRule="auto"/>
        <w:contextualSpacing/>
        <w:rPr>
          <w:rFonts w:asciiTheme="minorHAnsi" w:hAnsiTheme="minorHAnsi" w:cstheme="minorHAnsi"/>
          <w:sz w:val="24"/>
          <w:szCs w:val="24"/>
        </w:rPr>
      </w:pPr>
      <w:r w:rsidRPr="00620E17">
        <w:rPr>
          <w:rFonts w:asciiTheme="minorHAnsi" w:hAnsiTheme="minorHAnsi" w:cstheme="minorHAnsi"/>
          <w:sz w:val="24"/>
          <w:szCs w:val="24"/>
        </w:rPr>
        <w:t>osoby kierujące innymi podmiotami, jeżeli do ustawowych lub statutowych zadań tych podmiotów należy organizowanie, planowanie lub prowadzenie badań naukowych.</w:t>
      </w:r>
    </w:p>
    <w:p w14:paraId="10A3149B" w14:textId="77777777" w:rsidR="00D7603C" w:rsidRPr="00620E17" w:rsidRDefault="00D7603C" w:rsidP="00471ADE">
      <w:pPr>
        <w:spacing w:before="120" w:after="240" w:line="276" w:lineRule="auto"/>
        <w:jc w:val="both"/>
        <w:rPr>
          <w:rFonts w:asciiTheme="minorHAnsi" w:hAnsiTheme="minorHAnsi" w:cstheme="minorHAnsi"/>
          <w:sz w:val="24"/>
          <w:szCs w:val="24"/>
        </w:rPr>
      </w:pPr>
      <w:r w:rsidRPr="00620E17">
        <w:rPr>
          <w:rFonts w:asciiTheme="minorHAnsi" w:hAnsiTheme="minorHAnsi" w:cstheme="minorHAnsi"/>
          <w:sz w:val="24"/>
          <w:szCs w:val="24"/>
        </w:rPr>
        <w:t>Podanie danych osobowych jest dobrowolne, ale niezbędne do przeprowadzenia procedury konkursowej.</w:t>
      </w:r>
    </w:p>
    <w:p w14:paraId="5B5A3F6C" w14:textId="77777777" w:rsidR="00D7603C" w:rsidRPr="00471ADE" w:rsidRDefault="00D7603C" w:rsidP="00471ADE">
      <w:pPr>
        <w:spacing w:before="120" w:after="240" w:line="276" w:lineRule="auto"/>
        <w:jc w:val="both"/>
        <w:rPr>
          <w:rFonts w:asciiTheme="minorHAnsi" w:hAnsiTheme="minorHAnsi" w:cstheme="minorHAnsi"/>
          <w:sz w:val="24"/>
          <w:szCs w:val="24"/>
        </w:rPr>
      </w:pPr>
      <w:r w:rsidRPr="00620E17">
        <w:rPr>
          <w:rFonts w:asciiTheme="minorHAnsi" w:hAnsiTheme="minorHAnsi" w:cstheme="minorHAnsi"/>
          <w:sz w:val="24"/>
          <w:szCs w:val="24"/>
        </w:rPr>
        <w:t>Konsekwencją niepodania danych osobowych będzie nieuwzględnienie wniosku w procedurze konkursowej.</w:t>
      </w:r>
    </w:p>
    <w:p w14:paraId="303FE628" w14:textId="77777777" w:rsidR="00D7603C" w:rsidRPr="00620E17" w:rsidRDefault="00D7603C" w:rsidP="00471ADE">
      <w:pPr>
        <w:pStyle w:val="NormalnyWeb"/>
        <w:spacing w:before="120" w:beforeAutospacing="0" w:after="240" w:afterAutospacing="0"/>
        <w:rPr>
          <w:rFonts w:asciiTheme="minorHAnsi" w:hAnsiTheme="minorHAnsi" w:cstheme="minorHAnsi"/>
          <w:b/>
          <w:u w:val="single"/>
        </w:rPr>
      </w:pPr>
      <w:r w:rsidRPr="00620E17">
        <w:rPr>
          <w:rFonts w:asciiTheme="minorHAnsi" w:hAnsiTheme="minorHAnsi" w:cstheme="minorHAnsi"/>
          <w:b/>
          <w:u w:val="single"/>
        </w:rPr>
        <w:t>Odbiorcy danych osobowych</w:t>
      </w:r>
    </w:p>
    <w:p w14:paraId="1E6D50CB" w14:textId="68A8A4CD" w:rsidR="00D7603C" w:rsidRPr="00620E17" w:rsidRDefault="00D7603C" w:rsidP="00471ADE">
      <w:pPr>
        <w:pStyle w:val="NormalnyWeb"/>
        <w:spacing w:before="120" w:beforeAutospacing="0" w:after="240" w:afterAutospacing="0"/>
        <w:jc w:val="both"/>
        <w:rPr>
          <w:rFonts w:asciiTheme="minorHAnsi" w:hAnsiTheme="minorHAnsi" w:cstheme="minorHAnsi"/>
        </w:rPr>
      </w:pPr>
      <w:r w:rsidRPr="00620E17">
        <w:rPr>
          <w:rFonts w:asciiTheme="minorHAnsi" w:hAnsiTheme="minorHAnsi" w:cstheme="minorHAnsi"/>
        </w:rPr>
        <w:t>Dane osobowe mogą być przekazywane do organów publicznych i urzędów państwowych lub</w:t>
      </w:r>
      <w:r w:rsidR="00663919">
        <w:rPr>
          <w:rFonts w:asciiTheme="minorHAnsi" w:hAnsiTheme="minorHAnsi" w:cstheme="minorHAnsi"/>
        </w:rPr>
        <w:t> </w:t>
      </w:r>
      <w:r w:rsidRPr="00620E17">
        <w:rPr>
          <w:rFonts w:asciiTheme="minorHAnsi" w:hAnsiTheme="minorHAnsi" w:cstheme="minorHAnsi"/>
        </w:rPr>
        <w:t>innych podmiotów upoważnionych na podstawie przepisów prawa lub wykonujących zadania realizowane w interesie publicznym lub w ramach sprawowania władzy publicznej.</w:t>
      </w:r>
    </w:p>
    <w:p w14:paraId="62C1416D" w14:textId="77777777" w:rsidR="00D7603C" w:rsidRPr="00620E17" w:rsidRDefault="00D7603C" w:rsidP="00471ADE">
      <w:pPr>
        <w:pStyle w:val="NormalnyWeb"/>
        <w:spacing w:before="120" w:beforeAutospacing="0" w:after="240" w:afterAutospacing="0"/>
        <w:jc w:val="both"/>
        <w:rPr>
          <w:rFonts w:asciiTheme="minorHAnsi" w:hAnsiTheme="minorHAnsi" w:cstheme="minorHAnsi"/>
        </w:rPr>
      </w:pPr>
      <w:r w:rsidRPr="00620E17">
        <w:rPr>
          <w:rFonts w:asciiTheme="minorHAnsi" w:hAnsiTheme="minorHAnsi" w:cstheme="minorHAnsi"/>
        </w:rPr>
        <w:t xml:space="preserve">Dane osobowe są przekazywane Zespołowi ds. Nagród oraz recenzentom wskazanym przez Zespół w celu oceny wniosków w ramach procedury wyłonienia laureatów nagrody PRM. </w:t>
      </w:r>
    </w:p>
    <w:p w14:paraId="2AF7EFF4" w14:textId="77777777" w:rsidR="00D7603C" w:rsidRPr="00620E17" w:rsidRDefault="00D7603C" w:rsidP="00471ADE">
      <w:pPr>
        <w:spacing w:after="240" w:line="276" w:lineRule="auto"/>
        <w:contextualSpacing/>
        <w:jc w:val="both"/>
        <w:rPr>
          <w:rFonts w:asciiTheme="minorHAnsi" w:hAnsiTheme="minorHAnsi" w:cstheme="minorHAnsi"/>
          <w:sz w:val="24"/>
          <w:szCs w:val="24"/>
        </w:rPr>
      </w:pPr>
      <w:r w:rsidRPr="00620E17">
        <w:rPr>
          <w:rFonts w:asciiTheme="minorHAnsi" w:hAnsiTheme="minorHAnsi" w:cstheme="minorHAnsi"/>
          <w:sz w:val="24"/>
          <w:szCs w:val="24"/>
        </w:rPr>
        <w:t xml:space="preserve">Dane osobowe są przekazywane do podmiotów przetwarzających dane w imieniu Administratora Danych osobowych, posiadających uprawnienia do ich przetwarzania </w:t>
      </w:r>
      <w:r w:rsidR="00495456">
        <w:rPr>
          <w:rFonts w:asciiTheme="minorHAnsi" w:hAnsiTheme="minorHAnsi" w:cstheme="minorHAnsi"/>
          <w:sz w:val="24"/>
          <w:szCs w:val="24"/>
        </w:rPr>
        <w:t xml:space="preserve">- </w:t>
      </w:r>
      <w:r w:rsidRPr="00620E17">
        <w:rPr>
          <w:rFonts w:asciiTheme="minorHAnsi" w:hAnsiTheme="minorHAnsi" w:cstheme="minorHAnsi"/>
          <w:sz w:val="24"/>
          <w:szCs w:val="24"/>
        </w:rPr>
        <w:t xml:space="preserve">Centrum Obsługi Administracji Rządowej, ul. Powsińska 69/71, 02-903 Warszawa. </w:t>
      </w:r>
    </w:p>
    <w:p w14:paraId="04BD3910" w14:textId="77777777" w:rsidR="00D7603C" w:rsidRPr="00620E17" w:rsidRDefault="00D7603C" w:rsidP="00471ADE">
      <w:pPr>
        <w:spacing w:after="240" w:line="276" w:lineRule="auto"/>
        <w:contextualSpacing/>
        <w:jc w:val="both"/>
        <w:rPr>
          <w:rFonts w:asciiTheme="minorHAnsi" w:hAnsiTheme="minorHAnsi" w:cstheme="minorHAnsi"/>
          <w:sz w:val="24"/>
          <w:szCs w:val="24"/>
        </w:rPr>
      </w:pPr>
    </w:p>
    <w:p w14:paraId="6A42D0FC" w14:textId="77777777" w:rsidR="00D7603C" w:rsidRPr="00620E17" w:rsidRDefault="00D7603C" w:rsidP="00471ADE">
      <w:pPr>
        <w:spacing w:after="240" w:line="276" w:lineRule="auto"/>
        <w:contextualSpacing/>
        <w:jc w:val="both"/>
        <w:rPr>
          <w:rFonts w:asciiTheme="minorHAnsi" w:hAnsiTheme="minorHAnsi" w:cstheme="minorHAnsi"/>
          <w:sz w:val="24"/>
          <w:szCs w:val="24"/>
        </w:rPr>
      </w:pPr>
      <w:r w:rsidRPr="00620E17">
        <w:rPr>
          <w:rFonts w:asciiTheme="minorHAnsi" w:hAnsiTheme="minorHAnsi" w:cstheme="minorHAnsi"/>
          <w:sz w:val="24"/>
          <w:szCs w:val="24"/>
        </w:rPr>
        <w:t>Ponadto, lista laureatów, zgodnie z przepisami ww. rozporządzenia, jest publikowana w BIP KPRM.</w:t>
      </w:r>
    </w:p>
    <w:p w14:paraId="205839E7" w14:textId="77777777" w:rsidR="00D7603C" w:rsidRPr="00620E17" w:rsidRDefault="00D7603C" w:rsidP="00471ADE">
      <w:pPr>
        <w:pStyle w:val="NormalnyWeb"/>
        <w:spacing w:before="120" w:beforeAutospacing="0" w:after="240" w:afterAutospacing="0"/>
        <w:rPr>
          <w:rFonts w:asciiTheme="minorHAnsi" w:hAnsiTheme="minorHAnsi" w:cstheme="minorHAnsi"/>
          <w:b/>
          <w:u w:val="single"/>
        </w:rPr>
      </w:pPr>
      <w:r w:rsidRPr="00620E17">
        <w:rPr>
          <w:rFonts w:asciiTheme="minorHAnsi" w:hAnsiTheme="minorHAnsi" w:cstheme="minorHAnsi"/>
          <w:b/>
          <w:u w:val="single"/>
        </w:rPr>
        <w:t>Kategorie odnośnych danych</w:t>
      </w:r>
    </w:p>
    <w:p w14:paraId="73B20B09" w14:textId="77777777" w:rsidR="00D7603C" w:rsidRPr="00620E17" w:rsidRDefault="00D7603C" w:rsidP="00471ADE">
      <w:pPr>
        <w:pStyle w:val="NormalnyWeb"/>
        <w:spacing w:before="120" w:beforeAutospacing="0" w:after="240" w:afterAutospacing="0"/>
        <w:rPr>
          <w:rFonts w:asciiTheme="minorHAnsi" w:hAnsiTheme="minorHAnsi" w:cstheme="minorHAnsi"/>
        </w:rPr>
      </w:pPr>
      <w:r w:rsidRPr="00620E17">
        <w:rPr>
          <w:rFonts w:asciiTheme="minorHAnsi" w:hAnsiTheme="minorHAnsi" w:cstheme="minorHAnsi"/>
        </w:rPr>
        <w:t xml:space="preserve">Przetwarzane dane osobowe obejmują w szczególności: </w:t>
      </w:r>
    </w:p>
    <w:p w14:paraId="105E5A59" w14:textId="77777777" w:rsidR="00D7603C" w:rsidRPr="00620E17" w:rsidRDefault="00D7603C" w:rsidP="00471ADE">
      <w:pPr>
        <w:numPr>
          <w:ilvl w:val="0"/>
          <w:numId w:val="22"/>
        </w:numPr>
        <w:spacing w:after="240" w:line="276" w:lineRule="auto"/>
        <w:contextualSpacing/>
        <w:jc w:val="both"/>
        <w:rPr>
          <w:rFonts w:asciiTheme="minorHAnsi" w:hAnsiTheme="minorHAnsi" w:cstheme="minorHAnsi"/>
          <w:sz w:val="24"/>
          <w:szCs w:val="24"/>
          <w:u w:val="single"/>
        </w:rPr>
      </w:pPr>
      <w:r w:rsidRPr="00620E17">
        <w:rPr>
          <w:rFonts w:asciiTheme="minorHAnsi" w:hAnsiTheme="minorHAnsi" w:cstheme="minorHAnsi"/>
          <w:sz w:val="24"/>
          <w:szCs w:val="24"/>
          <w:u w:val="single"/>
        </w:rPr>
        <w:t xml:space="preserve">imię i nazwisko,  </w:t>
      </w:r>
    </w:p>
    <w:p w14:paraId="0EBCC866" w14:textId="77777777" w:rsidR="00D7603C" w:rsidRPr="00620E17" w:rsidRDefault="00D7603C" w:rsidP="00471ADE">
      <w:pPr>
        <w:numPr>
          <w:ilvl w:val="0"/>
          <w:numId w:val="22"/>
        </w:numPr>
        <w:spacing w:after="240" w:line="276" w:lineRule="auto"/>
        <w:contextualSpacing/>
        <w:jc w:val="both"/>
        <w:rPr>
          <w:rFonts w:asciiTheme="minorHAnsi" w:hAnsiTheme="minorHAnsi" w:cstheme="minorHAnsi"/>
          <w:sz w:val="24"/>
          <w:szCs w:val="24"/>
          <w:u w:val="single"/>
        </w:rPr>
      </w:pPr>
      <w:r w:rsidRPr="00620E17">
        <w:rPr>
          <w:rFonts w:asciiTheme="minorHAnsi" w:hAnsiTheme="minorHAnsi" w:cstheme="minorHAnsi"/>
          <w:sz w:val="24"/>
          <w:szCs w:val="24"/>
          <w:u w:val="single"/>
        </w:rPr>
        <w:t xml:space="preserve">stopień naukowy, </w:t>
      </w:r>
    </w:p>
    <w:p w14:paraId="7B60B024" w14:textId="77777777" w:rsidR="00D7603C" w:rsidRPr="00620E17" w:rsidRDefault="00D7603C" w:rsidP="00471ADE">
      <w:pPr>
        <w:numPr>
          <w:ilvl w:val="0"/>
          <w:numId w:val="22"/>
        </w:numPr>
        <w:spacing w:after="240" w:line="276" w:lineRule="auto"/>
        <w:contextualSpacing/>
        <w:jc w:val="both"/>
        <w:rPr>
          <w:rFonts w:asciiTheme="minorHAnsi" w:hAnsiTheme="minorHAnsi" w:cstheme="minorHAnsi"/>
          <w:sz w:val="24"/>
          <w:szCs w:val="24"/>
          <w:u w:val="single"/>
        </w:rPr>
      </w:pPr>
      <w:r w:rsidRPr="00620E17">
        <w:rPr>
          <w:rFonts w:asciiTheme="minorHAnsi" w:hAnsiTheme="minorHAnsi" w:cstheme="minorHAnsi"/>
          <w:sz w:val="24"/>
          <w:szCs w:val="24"/>
          <w:u w:val="single"/>
        </w:rPr>
        <w:t>tytuł naukowy,</w:t>
      </w:r>
    </w:p>
    <w:p w14:paraId="47525308" w14:textId="77777777" w:rsidR="00D7603C" w:rsidRPr="00620E17" w:rsidRDefault="00D7603C" w:rsidP="00471ADE">
      <w:pPr>
        <w:numPr>
          <w:ilvl w:val="0"/>
          <w:numId w:val="22"/>
        </w:numPr>
        <w:spacing w:after="240" w:line="276" w:lineRule="auto"/>
        <w:contextualSpacing/>
        <w:jc w:val="both"/>
        <w:rPr>
          <w:rFonts w:asciiTheme="minorHAnsi" w:hAnsiTheme="minorHAnsi" w:cstheme="minorHAnsi"/>
          <w:sz w:val="24"/>
          <w:szCs w:val="24"/>
          <w:u w:val="single"/>
        </w:rPr>
      </w:pPr>
      <w:r w:rsidRPr="00620E17">
        <w:rPr>
          <w:rFonts w:asciiTheme="minorHAnsi" w:hAnsiTheme="minorHAnsi" w:cstheme="minorHAnsi"/>
          <w:sz w:val="24"/>
          <w:szCs w:val="24"/>
          <w:u w:val="single"/>
        </w:rPr>
        <w:t>miejsce zatrudnienia,</w:t>
      </w:r>
    </w:p>
    <w:p w14:paraId="3C4840C9" w14:textId="77777777" w:rsidR="00D7603C" w:rsidRPr="00471ADE" w:rsidRDefault="00D7603C" w:rsidP="00471ADE">
      <w:pPr>
        <w:numPr>
          <w:ilvl w:val="0"/>
          <w:numId w:val="22"/>
        </w:numPr>
        <w:spacing w:after="240" w:line="276" w:lineRule="auto"/>
        <w:contextualSpacing/>
        <w:jc w:val="both"/>
        <w:rPr>
          <w:rFonts w:asciiTheme="minorHAnsi" w:hAnsiTheme="minorHAnsi" w:cstheme="minorHAnsi"/>
          <w:sz w:val="24"/>
          <w:szCs w:val="24"/>
          <w:u w:val="single"/>
        </w:rPr>
      </w:pPr>
      <w:r w:rsidRPr="00620E17">
        <w:rPr>
          <w:rFonts w:asciiTheme="minorHAnsi" w:hAnsiTheme="minorHAnsi" w:cstheme="minorHAnsi"/>
          <w:sz w:val="24"/>
          <w:szCs w:val="24"/>
          <w:u w:val="single"/>
        </w:rPr>
        <w:lastRenderedPageBreak/>
        <w:t>informację o niekaralności za przestępstwo umyślne lub umyślne przestępstwo skarbowe lub karą dyscyplinarną.</w:t>
      </w:r>
    </w:p>
    <w:p w14:paraId="3AEA218E" w14:textId="77777777" w:rsidR="00D7603C" w:rsidRPr="00620E17" w:rsidRDefault="00D7603C" w:rsidP="00471ADE">
      <w:pPr>
        <w:pStyle w:val="NormalnyWeb"/>
        <w:spacing w:before="120" w:beforeAutospacing="0" w:after="240" w:afterAutospacing="0"/>
        <w:rPr>
          <w:rFonts w:asciiTheme="minorHAnsi" w:hAnsiTheme="minorHAnsi" w:cstheme="minorHAnsi"/>
          <w:b/>
          <w:u w:val="single"/>
        </w:rPr>
      </w:pPr>
      <w:r w:rsidRPr="00620E17">
        <w:rPr>
          <w:rFonts w:asciiTheme="minorHAnsi" w:hAnsiTheme="minorHAnsi" w:cstheme="minorHAnsi"/>
          <w:b/>
          <w:u w:val="single"/>
        </w:rPr>
        <w:t>Prawa osoby, której dane dotyczą</w:t>
      </w:r>
    </w:p>
    <w:p w14:paraId="431629D0" w14:textId="77777777" w:rsidR="00D7603C" w:rsidRPr="00620E17" w:rsidRDefault="00D7603C" w:rsidP="00471ADE">
      <w:pPr>
        <w:pStyle w:val="NormalnyWeb"/>
        <w:spacing w:before="120" w:beforeAutospacing="0" w:after="240" w:afterAutospacing="0" w:line="276" w:lineRule="auto"/>
        <w:rPr>
          <w:rFonts w:asciiTheme="minorHAnsi" w:hAnsiTheme="minorHAnsi" w:cstheme="minorHAnsi"/>
        </w:rPr>
      </w:pPr>
      <w:r w:rsidRPr="00620E17">
        <w:rPr>
          <w:rFonts w:asciiTheme="minorHAnsi" w:hAnsiTheme="minorHAnsi" w:cstheme="minorHAnsi"/>
        </w:rPr>
        <w:t xml:space="preserve">Przysługuje Pani/Panu prawo do: </w:t>
      </w:r>
    </w:p>
    <w:p w14:paraId="444EF99D" w14:textId="77777777" w:rsidR="00D7603C" w:rsidRPr="00620E17" w:rsidRDefault="00D7603C" w:rsidP="00471ADE">
      <w:pPr>
        <w:numPr>
          <w:ilvl w:val="0"/>
          <w:numId w:val="22"/>
        </w:numPr>
        <w:spacing w:after="240" w:line="276" w:lineRule="auto"/>
        <w:contextualSpacing/>
        <w:jc w:val="both"/>
        <w:rPr>
          <w:rFonts w:asciiTheme="minorHAnsi" w:hAnsiTheme="minorHAnsi" w:cstheme="minorHAnsi"/>
          <w:sz w:val="24"/>
          <w:szCs w:val="24"/>
          <w:u w:val="single"/>
        </w:rPr>
      </w:pPr>
      <w:r w:rsidRPr="00620E17">
        <w:rPr>
          <w:rFonts w:asciiTheme="minorHAnsi" w:hAnsiTheme="minorHAnsi" w:cstheme="minorHAnsi"/>
          <w:sz w:val="24"/>
          <w:szCs w:val="24"/>
          <w:u w:val="single"/>
        </w:rPr>
        <w:t>dostępu do swoich danych osobowych,</w:t>
      </w:r>
    </w:p>
    <w:p w14:paraId="24CAC8D7" w14:textId="77777777" w:rsidR="00D7603C" w:rsidRPr="00620E17" w:rsidRDefault="00D7603C" w:rsidP="00471ADE">
      <w:pPr>
        <w:numPr>
          <w:ilvl w:val="0"/>
          <w:numId w:val="22"/>
        </w:numPr>
        <w:spacing w:after="240" w:line="276" w:lineRule="auto"/>
        <w:contextualSpacing/>
        <w:jc w:val="both"/>
        <w:rPr>
          <w:rFonts w:asciiTheme="minorHAnsi" w:hAnsiTheme="minorHAnsi" w:cstheme="minorHAnsi"/>
          <w:sz w:val="24"/>
          <w:szCs w:val="24"/>
          <w:u w:val="single"/>
        </w:rPr>
      </w:pPr>
      <w:r w:rsidRPr="00620E17">
        <w:rPr>
          <w:rFonts w:asciiTheme="minorHAnsi" w:hAnsiTheme="minorHAnsi" w:cstheme="minorHAnsi"/>
          <w:sz w:val="24"/>
          <w:szCs w:val="24"/>
          <w:u w:val="single"/>
        </w:rPr>
        <w:t>ich sprostowania,</w:t>
      </w:r>
    </w:p>
    <w:p w14:paraId="12879A8D" w14:textId="77777777" w:rsidR="00D7603C" w:rsidRPr="00620E17" w:rsidRDefault="00D7603C" w:rsidP="00471ADE">
      <w:pPr>
        <w:numPr>
          <w:ilvl w:val="0"/>
          <w:numId w:val="22"/>
        </w:numPr>
        <w:spacing w:after="240" w:line="276" w:lineRule="auto"/>
        <w:contextualSpacing/>
        <w:jc w:val="both"/>
        <w:rPr>
          <w:rFonts w:asciiTheme="minorHAnsi" w:hAnsiTheme="minorHAnsi" w:cstheme="minorHAnsi"/>
          <w:sz w:val="24"/>
          <w:szCs w:val="24"/>
          <w:u w:val="single"/>
        </w:rPr>
      </w:pPr>
      <w:r w:rsidRPr="00620E17">
        <w:rPr>
          <w:rFonts w:asciiTheme="minorHAnsi" w:hAnsiTheme="minorHAnsi" w:cstheme="minorHAnsi"/>
          <w:sz w:val="24"/>
          <w:szCs w:val="24"/>
          <w:u w:val="single"/>
        </w:rPr>
        <w:t>ograniczenia ich przetwarzania,</w:t>
      </w:r>
    </w:p>
    <w:p w14:paraId="7740E0C5" w14:textId="77777777" w:rsidR="00D7603C" w:rsidRPr="00620E17" w:rsidRDefault="00D7603C" w:rsidP="00471ADE">
      <w:pPr>
        <w:numPr>
          <w:ilvl w:val="0"/>
          <w:numId w:val="22"/>
        </w:numPr>
        <w:spacing w:after="240" w:line="276" w:lineRule="auto"/>
        <w:contextualSpacing/>
        <w:jc w:val="both"/>
        <w:rPr>
          <w:rFonts w:asciiTheme="minorHAnsi" w:hAnsiTheme="minorHAnsi" w:cstheme="minorHAnsi"/>
          <w:sz w:val="24"/>
          <w:szCs w:val="24"/>
          <w:u w:val="single"/>
        </w:rPr>
      </w:pPr>
      <w:r w:rsidRPr="00620E17">
        <w:rPr>
          <w:rFonts w:asciiTheme="minorHAnsi" w:hAnsiTheme="minorHAnsi" w:cstheme="minorHAnsi"/>
          <w:sz w:val="24"/>
          <w:szCs w:val="24"/>
          <w:u w:val="single"/>
        </w:rPr>
        <w:t>wniesienia sprzeciwu.</w:t>
      </w:r>
    </w:p>
    <w:p w14:paraId="0EFBE5B2" w14:textId="55423FE8" w:rsidR="00D7603C" w:rsidRPr="00620E17" w:rsidRDefault="00D7603C" w:rsidP="00471ADE">
      <w:pPr>
        <w:spacing w:before="120" w:after="240"/>
        <w:jc w:val="both"/>
        <w:rPr>
          <w:rFonts w:asciiTheme="minorHAnsi" w:hAnsiTheme="minorHAnsi" w:cstheme="minorHAnsi"/>
          <w:sz w:val="24"/>
          <w:szCs w:val="24"/>
        </w:rPr>
      </w:pPr>
      <w:r w:rsidRPr="00620E17">
        <w:rPr>
          <w:rFonts w:asciiTheme="minorHAnsi" w:hAnsiTheme="minorHAnsi" w:cstheme="minorHAnsi"/>
          <w:sz w:val="24"/>
          <w:szCs w:val="24"/>
        </w:rPr>
        <w:t>Żądanie realizacji wyżej wymienionych praw proszę przesłać w formie pisemnej do</w:t>
      </w:r>
      <w:r w:rsidR="00663919">
        <w:rPr>
          <w:rFonts w:asciiTheme="minorHAnsi" w:hAnsiTheme="minorHAnsi" w:cstheme="minorHAnsi"/>
          <w:sz w:val="24"/>
          <w:szCs w:val="24"/>
        </w:rPr>
        <w:t> </w:t>
      </w:r>
      <w:r w:rsidRPr="00620E17">
        <w:rPr>
          <w:rFonts w:asciiTheme="minorHAnsi" w:hAnsiTheme="minorHAnsi" w:cstheme="minorHAnsi"/>
          <w:sz w:val="24"/>
          <w:szCs w:val="24"/>
        </w:rPr>
        <w:t>Administratora Danych (adres podany na wstępie, z dopiskiem „Ochrona danych osobowych”).</w:t>
      </w:r>
    </w:p>
    <w:p w14:paraId="70A7A884" w14:textId="77777777" w:rsidR="00D7603C" w:rsidRPr="00620E17" w:rsidRDefault="00D7603C" w:rsidP="00471ADE">
      <w:pPr>
        <w:spacing w:after="240" w:line="276" w:lineRule="auto"/>
        <w:jc w:val="both"/>
        <w:rPr>
          <w:rFonts w:asciiTheme="minorHAnsi" w:hAnsiTheme="minorHAnsi" w:cstheme="minorHAnsi"/>
          <w:sz w:val="24"/>
          <w:szCs w:val="24"/>
        </w:rPr>
      </w:pPr>
      <w:r w:rsidRPr="00620E17">
        <w:rPr>
          <w:rFonts w:asciiTheme="minorHAnsi" w:hAnsiTheme="minorHAnsi" w:cstheme="minorHAnsi"/>
          <w:sz w:val="24"/>
          <w:szCs w:val="24"/>
        </w:rPr>
        <w:t xml:space="preserve">Przysługuje Pani/Panu prawo do wniesienia skargi do Prezesa Urzędu Ochrony Danych Osobowych. </w:t>
      </w:r>
    </w:p>
    <w:p w14:paraId="6AF8BB66" w14:textId="77777777" w:rsidR="00D7603C" w:rsidRPr="00620E17" w:rsidRDefault="00D7603C" w:rsidP="00471ADE">
      <w:pPr>
        <w:spacing w:before="120" w:after="240"/>
        <w:jc w:val="both"/>
        <w:rPr>
          <w:rFonts w:asciiTheme="minorHAnsi" w:hAnsiTheme="minorHAnsi" w:cstheme="minorHAnsi"/>
          <w:b/>
          <w:sz w:val="24"/>
          <w:szCs w:val="24"/>
          <w:u w:val="single"/>
        </w:rPr>
      </w:pPr>
      <w:r w:rsidRPr="00620E17">
        <w:rPr>
          <w:rFonts w:asciiTheme="minorHAnsi" w:hAnsiTheme="minorHAnsi" w:cstheme="minorHAnsi"/>
          <w:b/>
          <w:sz w:val="24"/>
          <w:szCs w:val="24"/>
          <w:u w:val="single"/>
        </w:rPr>
        <w:t>Informacje o zautomatyzowanym podejmowaniu decyzji, w tym profilowaniu</w:t>
      </w:r>
    </w:p>
    <w:p w14:paraId="633A242D" w14:textId="77777777" w:rsidR="00D7603C" w:rsidRPr="00620E17" w:rsidRDefault="00D7603C" w:rsidP="00471ADE">
      <w:pPr>
        <w:spacing w:before="120" w:after="240" w:line="276" w:lineRule="auto"/>
        <w:jc w:val="both"/>
        <w:rPr>
          <w:rFonts w:asciiTheme="minorHAnsi" w:hAnsiTheme="minorHAnsi" w:cstheme="minorHAnsi"/>
          <w:sz w:val="24"/>
          <w:szCs w:val="24"/>
        </w:rPr>
      </w:pPr>
      <w:r w:rsidRPr="00620E17">
        <w:rPr>
          <w:rFonts w:asciiTheme="minorHAnsi" w:hAnsiTheme="minorHAnsi" w:cstheme="minorHAnsi"/>
          <w:sz w:val="24"/>
          <w:szCs w:val="24"/>
        </w:rPr>
        <w:t>Dane osobowe nie będą podlegały zautomatyzowanemu podejmowaniu decyzji, w tym profilowaniu.</w:t>
      </w:r>
    </w:p>
    <w:p w14:paraId="06A2AD16" w14:textId="77777777" w:rsidR="00D7603C" w:rsidRPr="00620E17" w:rsidRDefault="00D7603C" w:rsidP="00663919">
      <w:pPr>
        <w:spacing w:before="6600" w:line="276" w:lineRule="auto"/>
        <w:jc w:val="both"/>
        <w:rPr>
          <w:rFonts w:asciiTheme="minorHAnsi" w:hAnsiTheme="minorHAnsi" w:cstheme="minorHAnsi"/>
          <w:bCs/>
          <w:sz w:val="20"/>
          <w:szCs w:val="20"/>
        </w:rPr>
      </w:pPr>
      <w:r w:rsidRPr="00620E17">
        <w:rPr>
          <w:rFonts w:asciiTheme="minorHAnsi" w:hAnsiTheme="minorHAnsi" w:cstheme="minorHAnsi"/>
          <w:sz w:val="20"/>
          <w:szCs w:val="20"/>
        </w:rPr>
        <w:t xml:space="preserve">*RODO - Rozporządzenie Parlamentu Europejskiego i Rady UE 2016/679 z dnia 27 kwietnia 2016 roku </w:t>
      </w:r>
      <w:r w:rsidRPr="00620E17">
        <w:rPr>
          <w:rFonts w:asciiTheme="minorHAnsi" w:hAnsiTheme="minorHAnsi" w:cstheme="minorHAnsi"/>
          <w:i/>
          <w:sz w:val="20"/>
          <w:szCs w:val="20"/>
        </w:rPr>
        <w:t>w sprawie ochrony osób fizycznych w związku z przetwarzaniem danych osobowych i w sprawie swobodnego przepływu takich danych oraz uchylenia dyrektywy 95/46/WE</w:t>
      </w:r>
      <w:r w:rsidRPr="00620E17">
        <w:rPr>
          <w:rFonts w:asciiTheme="minorHAnsi" w:hAnsiTheme="minorHAnsi" w:cstheme="minorHAnsi"/>
          <w:sz w:val="20"/>
          <w:szCs w:val="20"/>
        </w:rPr>
        <w:t xml:space="preserve"> (ogólne rozporządzenie o ochronie danych) (Dz. Urz. UE L 119 z 4.5.2016, str. 1, z późn. zm.)</w:t>
      </w:r>
    </w:p>
    <w:sectPr w:rsidR="00D7603C" w:rsidRPr="00620E17" w:rsidSect="00244874">
      <w:headerReference w:type="default" r:id="rId12"/>
      <w:footerReference w:type="even" r:id="rId13"/>
      <w:footerReference w:type="default" r:id="rId14"/>
      <w:headerReference w:type="first" r:id="rId15"/>
      <w:footerReference w:type="first" r:id="rId16"/>
      <w:pgSz w:w="11906" w:h="16838"/>
      <w:pgMar w:top="1135" w:right="1418" w:bottom="1134" w:left="1418" w:header="567" w:footer="454" w:gutter="0"/>
      <w:pgNumType w:start="1"/>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2BC8A0" w14:textId="77777777" w:rsidR="006E5333" w:rsidRDefault="006E5333">
      <w:pPr>
        <w:spacing w:after="0" w:line="240" w:lineRule="auto"/>
      </w:pPr>
      <w:r>
        <w:separator/>
      </w:r>
    </w:p>
  </w:endnote>
  <w:endnote w:type="continuationSeparator" w:id="0">
    <w:p w14:paraId="599393EC" w14:textId="77777777" w:rsidR="006E5333" w:rsidRDefault="006E53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8D277F" w14:textId="77777777" w:rsidR="00086B6F" w:rsidRDefault="001243D1">
    <w:pPr>
      <w:pBdr>
        <w:top w:val="nil"/>
        <w:left w:val="nil"/>
        <w:bottom w:val="nil"/>
        <w:right w:val="nil"/>
        <w:between w:val="nil"/>
      </w:pBdr>
      <w:tabs>
        <w:tab w:val="center" w:pos="4536"/>
        <w:tab w:val="right" w:pos="9072"/>
      </w:tabs>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end"/>
    </w:r>
  </w:p>
  <w:p w14:paraId="0330F78D" w14:textId="77777777" w:rsidR="00086B6F" w:rsidRDefault="00086B6F">
    <w:pPr>
      <w:pBdr>
        <w:top w:val="nil"/>
        <w:left w:val="nil"/>
        <w:bottom w:val="nil"/>
        <w:right w:val="nil"/>
        <w:between w:val="nil"/>
      </w:pBdr>
      <w:tabs>
        <w:tab w:val="center" w:pos="4536"/>
        <w:tab w:val="right" w:pos="9072"/>
      </w:tabs>
      <w:spacing w:after="0" w:line="240" w:lineRule="auto"/>
      <w:rPr>
        <w:rFonts w:ascii="Times New Roman" w:eastAsia="Times New Roman" w:hAnsi="Times New Roman" w:cs="Times New Roman"/>
        <w:color w:val="000000"/>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C8026F" w14:textId="77777777" w:rsidR="00086B6F" w:rsidRPr="00244874" w:rsidRDefault="001243D1">
    <w:pPr>
      <w:pBdr>
        <w:top w:val="single" w:sz="4" w:space="8" w:color="000000"/>
        <w:left w:val="nil"/>
        <w:bottom w:val="nil"/>
        <w:right w:val="nil"/>
        <w:between w:val="nil"/>
      </w:pBdr>
      <w:tabs>
        <w:tab w:val="center" w:pos="4536"/>
        <w:tab w:val="right" w:pos="9072"/>
      </w:tabs>
      <w:spacing w:after="0" w:line="240" w:lineRule="auto"/>
      <w:jc w:val="center"/>
      <w:rPr>
        <w:rFonts w:asciiTheme="minorHAnsi" w:eastAsia="Times New Roman" w:hAnsiTheme="minorHAnsi" w:cstheme="minorHAnsi"/>
        <w:color w:val="000000"/>
        <w:sz w:val="24"/>
        <w:szCs w:val="24"/>
      </w:rPr>
    </w:pPr>
    <w:r w:rsidRPr="00244874">
      <w:rPr>
        <w:rFonts w:asciiTheme="minorHAnsi" w:eastAsia="Times New Roman" w:hAnsiTheme="minorHAnsi" w:cstheme="minorHAnsi"/>
        <w:color w:val="000000"/>
        <w:sz w:val="24"/>
        <w:szCs w:val="24"/>
      </w:rPr>
      <w:t xml:space="preserve">Strona </w:t>
    </w:r>
    <w:r w:rsidRPr="00244874">
      <w:rPr>
        <w:rFonts w:asciiTheme="minorHAnsi" w:eastAsia="Times New Roman" w:hAnsiTheme="minorHAnsi" w:cstheme="minorHAnsi"/>
        <w:color w:val="000000"/>
        <w:sz w:val="24"/>
        <w:szCs w:val="24"/>
      </w:rPr>
      <w:fldChar w:fldCharType="begin"/>
    </w:r>
    <w:r w:rsidRPr="00244874">
      <w:rPr>
        <w:rFonts w:asciiTheme="minorHAnsi" w:eastAsia="Times New Roman" w:hAnsiTheme="minorHAnsi" w:cstheme="minorHAnsi"/>
        <w:color w:val="000000"/>
        <w:sz w:val="24"/>
        <w:szCs w:val="24"/>
      </w:rPr>
      <w:instrText>PAGE</w:instrText>
    </w:r>
    <w:r w:rsidRPr="00244874">
      <w:rPr>
        <w:rFonts w:asciiTheme="minorHAnsi" w:eastAsia="Times New Roman" w:hAnsiTheme="minorHAnsi" w:cstheme="minorHAnsi"/>
        <w:color w:val="000000"/>
        <w:sz w:val="24"/>
        <w:szCs w:val="24"/>
      </w:rPr>
      <w:fldChar w:fldCharType="separate"/>
    </w:r>
    <w:r w:rsidR="00A20091" w:rsidRPr="00244874">
      <w:rPr>
        <w:rFonts w:asciiTheme="minorHAnsi" w:eastAsia="Times New Roman" w:hAnsiTheme="minorHAnsi" w:cstheme="minorHAnsi"/>
        <w:noProof/>
        <w:color w:val="000000"/>
        <w:sz w:val="24"/>
        <w:szCs w:val="24"/>
      </w:rPr>
      <w:t>2</w:t>
    </w:r>
    <w:r w:rsidRPr="00244874">
      <w:rPr>
        <w:rFonts w:asciiTheme="minorHAnsi" w:eastAsia="Times New Roman" w:hAnsiTheme="minorHAnsi" w:cstheme="minorHAnsi"/>
        <w:color w:val="000000"/>
        <w:sz w:val="24"/>
        <w:szCs w:val="24"/>
      </w:rPr>
      <w:fldChar w:fldCharType="end"/>
    </w:r>
    <w:r w:rsidRPr="00244874">
      <w:rPr>
        <w:rFonts w:asciiTheme="minorHAnsi" w:eastAsia="Times New Roman" w:hAnsiTheme="minorHAnsi" w:cstheme="minorHAnsi"/>
        <w:color w:val="000000"/>
        <w:sz w:val="24"/>
        <w:szCs w:val="24"/>
      </w:rPr>
      <w:t xml:space="preserve"> z </w:t>
    </w:r>
    <w:r w:rsidRPr="00244874">
      <w:rPr>
        <w:rFonts w:asciiTheme="minorHAnsi" w:eastAsia="Times New Roman" w:hAnsiTheme="minorHAnsi" w:cstheme="minorHAnsi"/>
        <w:color w:val="000000"/>
        <w:sz w:val="24"/>
        <w:szCs w:val="24"/>
      </w:rPr>
      <w:fldChar w:fldCharType="begin"/>
    </w:r>
    <w:r w:rsidRPr="00244874">
      <w:rPr>
        <w:rFonts w:asciiTheme="minorHAnsi" w:eastAsia="Times New Roman" w:hAnsiTheme="minorHAnsi" w:cstheme="minorHAnsi"/>
        <w:color w:val="000000"/>
        <w:sz w:val="24"/>
        <w:szCs w:val="24"/>
      </w:rPr>
      <w:instrText>NUMPAGES</w:instrText>
    </w:r>
    <w:r w:rsidRPr="00244874">
      <w:rPr>
        <w:rFonts w:asciiTheme="minorHAnsi" w:eastAsia="Times New Roman" w:hAnsiTheme="minorHAnsi" w:cstheme="minorHAnsi"/>
        <w:color w:val="000000"/>
        <w:sz w:val="24"/>
        <w:szCs w:val="24"/>
      </w:rPr>
      <w:fldChar w:fldCharType="separate"/>
    </w:r>
    <w:r w:rsidR="003723FC" w:rsidRPr="00244874">
      <w:rPr>
        <w:rFonts w:asciiTheme="minorHAnsi" w:eastAsia="Times New Roman" w:hAnsiTheme="minorHAnsi" w:cstheme="minorHAnsi"/>
        <w:noProof/>
        <w:color w:val="000000"/>
        <w:sz w:val="24"/>
        <w:szCs w:val="24"/>
      </w:rPr>
      <w:t>1</w:t>
    </w:r>
    <w:r w:rsidRPr="00244874">
      <w:rPr>
        <w:rFonts w:asciiTheme="minorHAnsi" w:eastAsia="Times New Roman" w:hAnsiTheme="minorHAnsi" w:cstheme="minorHAnsi"/>
        <w:color w:val="000000"/>
        <w:sz w:val="24"/>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D87B48" w14:textId="77777777" w:rsidR="00086B6F" w:rsidRPr="00241CA4" w:rsidRDefault="001243D1" w:rsidP="00241CA4">
    <w:pPr>
      <w:pStyle w:val="numerstrony0"/>
    </w:pPr>
    <w:r w:rsidRPr="00241CA4">
      <w:t xml:space="preserve">Strona </w:t>
    </w:r>
    <w:r w:rsidRPr="00241CA4">
      <w:fldChar w:fldCharType="begin"/>
    </w:r>
    <w:r w:rsidRPr="00241CA4">
      <w:instrText>PAGE</w:instrText>
    </w:r>
    <w:r w:rsidRPr="00241CA4">
      <w:fldChar w:fldCharType="separate"/>
    </w:r>
    <w:r w:rsidR="00482886" w:rsidRPr="00241CA4">
      <w:t>1</w:t>
    </w:r>
    <w:r w:rsidRPr="00241CA4">
      <w:fldChar w:fldCharType="end"/>
    </w:r>
    <w:r w:rsidRPr="00241CA4">
      <w:t xml:space="preserve"> z </w:t>
    </w:r>
    <w:r w:rsidRPr="00241CA4">
      <w:fldChar w:fldCharType="begin"/>
    </w:r>
    <w:r w:rsidRPr="00241CA4">
      <w:instrText>NUMPAGES</w:instrText>
    </w:r>
    <w:r w:rsidRPr="00241CA4">
      <w:fldChar w:fldCharType="separate"/>
    </w:r>
    <w:r w:rsidR="00482886" w:rsidRPr="00241CA4">
      <w:t>1</w:t>
    </w:r>
    <w:r w:rsidRPr="00241CA4">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3A3F2D" w14:textId="77777777" w:rsidR="006E5333" w:rsidRDefault="006E5333">
      <w:pPr>
        <w:spacing w:after="0" w:line="240" w:lineRule="auto"/>
      </w:pPr>
      <w:r>
        <w:separator/>
      </w:r>
    </w:p>
  </w:footnote>
  <w:footnote w:type="continuationSeparator" w:id="0">
    <w:p w14:paraId="246C94EB" w14:textId="77777777" w:rsidR="006E5333" w:rsidRDefault="006E53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0045A6" w14:textId="2C7B4C68" w:rsidR="00244874" w:rsidRDefault="00E874B1" w:rsidP="00366CEF">
    <w:pPr>
      <w:pStyle w:val="zalacznik"/>
    </w:pPr>
    <w:r w:rsidRPr="00796377">
      <w:t xml:space="preserve">Załącznik </w:t>
    </w:r>
    <w:r w:rsidR="005F350A">
      <w:t xml:space="preserve">nr 3 </w:t>
    </w:r>
    <w:r w:rsidRPr="00796377">
      <w:t xml:space="preserve">do </w:t>
    </w:r>
    <w:r w:rsidR="002C6460">
      <w:t xml:space="preserve">PO </w:t>
    </w:r>
    <w:r w:rsidR="00663919">
      <w:t>NR 6</w:t>
    </w:r>
    <w:r w:rsidR="002C6460">
      <w:t>/202</w:t>
    </w:r>
    <w:r w:rsidR="00A0034A">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99FDA1" w14:textId="77777777" w:rsidR="00AC5211" w:rsidRPr="00796377" w:rsidRDefault="00AC5211" w:rsidP="005C5BA2">
    <w:pPr>
      <w:pStyle w:val="zalaczniknr"/>
    </w:pPr>
    <w:r w:rsidRPr="00796377">
      <w:t>Załącznik do … nr ….</w:t>
    </w:r>
  </w:p>
  <w:p w14:paraId="71A3CC66" w14:textId="77777777" w:rsidR="00086B6F" w:rsidRDefault="00086B6F">
    <w:pPr>
      <w:pBdr>
        <w:top w:val="nil"/>
        <w:left w:val="nil"/>
        <w:bottom w:val="nil"/>
        <w:right w:val="nil"/>
        <w:between w:val="nil"/>
      </w:pBdr>
      <w:tabs>
        <w:tab w:val="center" w:pos="4536"/>
        <w:tab w:val="right" w:pos="9072"/>
      </w:tabs>
      <w:spacing w:after="0" w:line="240" w:lineRule="auto"/>
      <w:jc w:val="center"/>
      <w:rPr>
        <w:rFonts w:ascii="Times New Roman" w:eastAsia="Times New Roman" w:hAnsi="Times New Roman" w:cs="Times New Roman"/>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F3C6B"/>
    <w:multiLevelType w:val="hybridMultilevel"/>
    <w:tmpl w:val="40A20A78"/>
    <w:lvl w:ilvl="0" w:tplc="215AFCE8">
      <w:start w:val="1"/>
      <w:numFmt w:val="decimal"/>
      <w:lvlText w:val="%1."/>
      <w:lvlJc w:val="left"/>
      <w:pPr>
        <w:ind w:left="15888" w:hanging="360"/>
      </w:pPr>
      <w:rPr>
        <w:rFonts w:hint="default"/>
      </w:rPr>
    </w:lvl>
    <w:lvl w:ilvl="1" w:tplc="04150019" w:tentative="1">
      <w:start w:val="1"/>
      <w:numFmt w:val="lowerLetter"/>
      <w:lvlText w:val="%2."/>
      <w:lvlJc w:val="left"/>
      <w:pPr>
        <w:ind w:left="16477" w:hanging="360"/>
      </w:pPr>
    </w:lvl>
    <w:lvl w:ilvl="2" w:tplc="0415001B" w:tentative="1">
      <w:start w:val="1"/>
      <w:numFmt w:val="lowerRoman"/>
      <w:lvlText w:val="%3."/>
      <w:lvlJc w:val="right"/>
      <w:pPr>
        <w:ind w:left="17197" w:hanging="180"/>
      </w:pPr>
    </w:lvl>
    <w:lvl w:ilvl="3" w:tplc="0415000F" w:tentative="1">
      <w:start w:val="1"/>
      <w:numFmt w:val="decimal"/>
      <w:lvlText w:val="%4."/>
      <w:lvlJc w:val="left"/>
      <w:pPr>
        <w:ind w:left="17917" w:hanging="360"/>
      </w:pPr>
    </w:lvl>
    <w:lvl w:ilvl="4" w:tplc="04150019" w:tentative="1">
      <w:start w:val="1"/>
      <w:numFmt w:val="lowerLetter"/>
      <w:lvlText w:val="%5."/>
      <w:lvlJc w:val="left"/>
      <w:pPr>
        <w:ind w:left="18637" w:hanging="360"/>
      </w:pPr>
    </w:lvl>
    <w:lvl w:ilvl="5" w:tplc="0415001B" w:tentative="1">
      <w:start w:val="1"/>
      <w:numFmt w:val="lowerRoman"/>
      <w:lvlText w:val="%6."/>
      <w:lvlJc w:val="right"/>
      <w:pPr>
        <w:ind w:left="19357" w:hanging="180"/>
      </w:pPr>
    </w:lvl>
    <w:lvl w:ilvl="6" w:tplc="0415000F" w:tentative="1">
      <w:start w:val="1"/>
      <w:numFmt w:val="decimal"/>
      <w:lvlText w:val="%7."/>
      <w:lvlJc w:val="left"/>
      <w:pPr>
        <w:ind w:left="20077" w:hanging="360"/>
      </w:pPr>
    </w:lvl>
    <w:lvl w:ilvl="7" w:tplc="04150019" w:tentative="1">
      <w:start w:val="1"/>
      <w:numFmt w:val="lowerLetter"/>
      <w:lvlText w:val="%8."/>
      <w:lvlJc w:val="left"/>
      <w:pPr>
        <w:ind w:left="20797" w:hanging="360"/>
      </w:pPr>
    </w:lvl>
    <w:lvl w:ilvl="8" w:tplc="0415001B" w:tentative="1">
      <w:start w:val="1"/>
      <w:numFmt w:val="lowerRoman"/>
      <w:lvlText w:val="%9."/>
      <w:lvlJc w:val="right"/>
      <w:pPr>
        <w:ind w:left="21517" w:hanging="180"/>
      </w:pPr>
    </w:lvl>
  </w:abstractNum>
  <w:abstractNum w:abstractNumId="1" w15:restartNumberingAfterBreak="0">
    <w:nsid w:val="094B3D9D"/>
    <w:multiLevelType w:val="hybridMultilevel"/>
    <w:tmpl w:val="BFD8458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949" w:hanging="360"/>
      </w:pPr>
    </w:lvl>
    <w:lvl w:ilvl="2" w:tplc="0415001B" w:tentative="1">
      <w:start w:val="1"/>
      <w:numFmt w:val="lowerRoman"/>
      <w:lvlText w:val="%3."/>
      <w:lvlJc w:val="right"/>
      <w:pPr>
        <w:ind w:left="1669" w:hanging="180"/>
      </w:pPr>
    </w:lvl>
    <w:lvl w:ilvl="3" w:tplc="0415000F" w:tentative="1">
      <w:start w:val="1"/>
      <w:numFmt w:val="decimal"/>
      <w:lvlText w:val="%4."/>
      <w:lvlJc w:val="left"/>
      <w:pPr>
        <w:ind w:left="2389" w:hanging="360"/>
      </w:pPr>
    </w:lvl>
    <w:lvl w:ilvl="4" w:tplc="04150019" w:tentative="1">
      <w:start w:val="1"/>
      <w:numFmt w:val="lowerLetter"/>
      <w:lvlText w:val="%5."/>
      <w:lvlJc w:val="left"/>
      <w:pPr>
        <w:ind w:left="3109" w:hanging="360"/>
      </w:pPr>
    </w:lvl>
    <w:lvl w:ilvl="5" w:tplc="0415001B" w:tentative="1">
      <w:start w:val="1"/>
      <w:numFmt w:val="lowerRoman"/>
      <w:lvlText w:val="%6."/>
      <w:lvlJc w:val="right"/>
      <w:pPr>
        <w:ind w:left="3829" w:hanging="180"/>
      </w:pPr>
    </w:lvl>
    <w:lvl w:ilvl="6" w:tplc="0415000F" w:tentative="1">
      <w:start w:val="1"/>
      <w:numFmt w:val="decimal"/>
      <w:lvlText w:val="%7."/>
      <w:lvlJc w:val="left"/>
      <w:pPr>
        <w:ind w:left="4549" w:hanging="360"/>
      </w:pPr>
    </w:lvl>
    <w:lvl w:ilvl="7" w:tplc="04150019" w:tentative="1">
      <w:start w:val="1"/>
      <w:numFmt w:val="lowerLetter"/>
      <w:lvlText w:val="%8."/>
      <w:lvlJc w:val="left"/>
      <w:pPr>
        <w:ind w:left="5269" w:hanging="360"/>
      </w:pPr>
    </w:lvl>
    <w:lvl w:ilvl="8" w:tplc="0415001B" w:tentative="1">
      <w:start w:val="1"/>
      <w:numFmt w:val="lowerRoman"/>
      <w:lvlText w:val="%9."/>
      <w:lvlJc w:val="right"/>
      <w:pPr>
        <w:ind w:left="5989" w:hanging="180"/>
      </w:pPr>
    </w:lvl>
  </w:abstractNum>
  <w:abstractNum w:abstractNumId="2" w15:restartNumberingAfterBreak="0">
    <w:nsid w:val="09EF56E8"/>
    <w:multiLevelType w:val="hybridMultilevel"/>
    <w:tmpl w:val="7E561CBA"/>
    <w:lvl w:ilvl="0" w:tplc="99A4B702">
      <w:start w:val="1"/>
      <w:numFmt w:val="decimal"/>
      <w:lvlText w:val="%1."/>
      <w:lvlJc w:val="left"/>
      <w:pPr>
        <w:ind w:left="1080" w:hanging="360"/>
      </w:pPr>
      <w:rPr>
        <w:rFonts w:hint="default"/>
      </w:rPr>
    </w:lvl>
    <w:lvl w:ilvl="1" w:tplc="04150011">
      <w:start w:val="1"/>
      <w:numFmt w:val="decimal"/>
      <w:lvlText w:val="%2)"/>
      <w:lvlJc w:val="left"/>
      <w:pPr>
        <w:ind w:left="1669" w:hanging="360"/>
      </w:pPr>
    </w:lvl>
    <w:lvl w:ilvl="2" w:tplc="0415001B" w:tentative="1">
      <w:start w:val="1"/>
      <w:numFmt w:val="lowerRoman"/>
      <w:lvlText w:val="%3."/>
      <w:lvlJc w:val="right"/>
      <w:pPr>
        <w:ind w:left="2389" w:hanging="180"/>
      </w:pPr>
    </w:lvl>
    <w:lvl w:ilvl="3" w:tplc="0415000F" w:tentative="1">
      <w:start w:val="1"/>
      <w:numFmt w:val="decimal"/>
      <w:lvlText w:val="%4."/>
      <w:lvlJc w:val="left"/>
      <w:pPr>
        <w:ind w:left="3109" w:hanging="360"/>
      </w:pPr>
    </w:lvl>
    <w:lvl w:ilvl="4" w:tplc="04150019" w:tentative="1">
      <w:start w:val="1"/>
      <w:numFmt w:val="lowerLetter"/>
      <w:lvlText w:val="%5."/>
      <w:lvlJc w:val="left"/>
      <w:pPr>
        <w:ind w:left="3829" w:hanging="360"/>
      </w:pPr>
    </w:lvl>
    <w:lvl w:ilvl="5" w:tplc="0415001B" w:tentative="1">
      <w:start w:val="1"/>
      <w:numFmt w:val="lowerRoman"/>
      <w:lvlText w:val="%6."/>
      <w:lvlJc w:val="right"/>
      <w:pPr>
        <w:ind w:left="4549" w:hanging="180"/>
      </w:pPr>
    </w:lvl>
    <w:lvl w:ilvl="6" w:tplc="0415000F" w:tentative="1">
      <w:start w:val="1"/>
      <w:numFmt w:val="decimal"/>
      <w:lvlText w:val="%7."/>
      <w:lvlJc w:val="left"/>
      <w:pPr>
        <w:ind w:left="5269" w:hanging="360"/>
      </w:pPr>
    </w:lvl>
    <w:lvl w:ilvl="7" w:tplc="04150019" w:tentative="1">
      <w:start w:val="1"/>
      <w:numFmt w:val="lowerLetter"/>
      <w:lvlText w:val="%8."/>
      <w:lvlJc w:val="left"/>
      <w:pPr>
        <w:ind w:left="5989" w:hanging="360"/>
      </w:pPr>
    </w:lvl>
    <w:lvl w:ilvl="8" w:tplc="0415001B" w:tentative="1">
      <w:start w:val="1"/>
      <w:numFmt w:val="lowerRoman"/>
      <w:lvlText w:val="%9."/>
      <w:lvlJc w:val="right"/>
      <w:pPr>
        <w:ind w:left="6709" w:hanging="180"/>
      </w:pPr>
    </w:lvl>
  </w:abstractNum>
  <w:abstractNum w:abstractNumId="3" w15:restartNumberingAfterBreak="0">
    <w:nsid w:val="0CEA12A3"/>
    <w:multiLevelType w:val="hybridMultilevel"/>
    <w:tmpl w:val="766C91FE"/>
    <w:lvl w:ilvl="0" w:tplc="04150011">
      <w:start w:val="1"/>
      <w:numFmt w:val="decimal"/>
      <w:lvlText w:val="%1)"/>
      <w:lvlJc w:val="left"/>
      <w:pPr>
        <w:ind w:left="720" w:hanging="360"/>
      </w:pPr>
      <w:rPr>
        <w:rFonts w:hint="default"/>
      </w:rPr>
    </w:lvl>
    <w:lvl w:ilvl="1" w:tplc="04150011">
      <w:start w:val="1"/>
      <w:numFmt w:val="decimal"/>
      <w:lvlText w:val="%2)"/>
      <w:lvlJc w:val="left"/>
      <w:pPr>
        <w:ind w:left="1309" w:hanging="360"/>
      </w:pPr>
    </w:lvl>
    <w:lvl w:ilvl="2" w:tplc="0415001B" w:tentative="1">
      <w:start w:val="1"/>
      <w:numFmt w:val="lowerRoman"/>
      <w:lvlText w:val="%3."/>
      <w:lvlJc w:val="right"/>
      <w:pPr>
        <w:ind w:left="2029" w:hanging="180"/>
      </w:pPr>
    </w:lvl>
    <w:lvl w:ilvl="3" w:tplc="0415000F" w:tentative="1">
      <w:start w:val="1"/>
      <w:numFmt w:val="decimal"/>
      <w:lvlText w:val="%4."/>
      <w:lvlJc w:val="left"/>
      <w:pPr>
        <w:ind w:left="2749" w:hanging="360"/>
      </w:pPr>
    </w:lvl>
    <w:lvl w:ilvl="4" w:tplc="04150019" w:tentative="1">
      <w:start w:val="1"/>
      <w:numFmt w:val="lowerLetter"/>
      <w:lvlText w:val="%5."/>
      <w:lvlJc w:val="left"/>
      <w:pPr>
        <w:ind w:left="3469" w:hanging="360"/>
      </w:pPr>
    </w:lvl>
    <w:lvl w:ilvl="5" w:tplc="0415001B" w:tentative="1">
      <w:start w:val="1"/>
      <w:numFmt w:val="lowerRoman"/>
      <w:lvlText w:val="%6."/>
      <w:lvlJc w:val="right"/>
      <w:pPr>
        <w:ind w:left="4189" w:hanging="180"/>
      </w:pPr>
    </w:lvl>
    <w:lvl w:ilvl="6" w:tplc="0415000F" w:tentative="1">
      <w:start w:val="1"/>
      <w:numFmt w:val="decimal"/>
      <w:lvlText w:val="%7."/>
      <w:lvlJc w:val="left"/>
      <w:pPr>
        <w:ind w:left="4909" w:hanging="360"/>
      </w:pPr>
    </w:lvl>
    <w:lvl w:ilvl="7" w:tplc="04150019" w:tentative="1">
      <w:start w:val="1"/>
      <w:numFmt w:val="lowerLetter"/>
      <w:lvlText w:val="%8."/>
      <w:lvlJc w:val="left"/>
      <w:pPr>
        <w:ind w:left="5629" w:hanging="360"/>
      </w:pPr>
    </w:lvl>
    <w:lvl w:ilvl="8" w:tplc="0415001B" w:tentative="1">
      <w:start w:val="1"/>
      <w:numFmt w:val="lowerRoman"/>
      <w:lvlText w:val="%9."/>
      <w:lvlJc w:val="right"/>
      <w:pPr>
        <w:ind w:left="6349" w:hanging="180"/>
      </w:pPr>
    </w:lvl>
  </w:abstractNum>
  <w:abstractNum w:abstractNumId="4" w15:restartNumberingAfterBreak="0">
    <w:nsid w:val="1A21152F"/>
    <w:multiLevelType w:val="hybridMultilevel"/>
    <w:tmpl w:val="496E640E"/>
    <w:lvl w:ilvl="0" w:tplc="0415000F">
      <w:start w:val="1"/>
      <w:numFmt w:val="decimal"/>
      <w:lvlText w:val="%1."/>
      <w:lvlJc w:val="left"/>
      <w:pPr>
        <w:ind w:left="720" w:hanging="360"/>
      </w:pPr>
      <w:rPr>
        <w:rFonts w:ascii="Times New Roman" w:hAnsi="Times New Roman" w:cs="Times New Roman"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7937EE0"/>
    <w:multiLevelType w:val="hybridMultilevel"/>
    <w:tmpl w:val="5736251C"/>
    <w:lvl w:ilvl="0" w:tplc="F202E888">
      <w:start w:val="1"/>
      <w:numFmt w:val="decimal"/>
      <w:pStyle w:val="Akapitzlist"/>
      <w:lvlText w:val="%1."/>
      <w:lvlJc w:val="left"/>
      <w:pPr>
        <w:ind w:left="720" w:hanging="360"/>
      </w:pPr>
      <w:rPr>
        <w:rFonts w:ascii="Calibri" w:hAnsi="Calibri"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81C648E"/>
    <w:multiLevelType w:val="hybridMultilevel"/>
    <w:tmpl w:val="F3D4CC8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7" w15:restartNumberingAfterBreak="0">
    <w:nsid w:val="2D2A4FC3"/>
    <w:multiLevelType w:val="hybridMultilevel"/>
    <w:tmpl w:val="50A097C2"/>
    <w:lvl w:ilvl="0" w:tplc="99A4B702">
      <w:start w:val="1"/>
      <w:numFmt w:val="decimal"/>
      <w:lvlText w:val="%1."/>
      <w:lvlJc w:val="left"/>
      <w:pPr>
        <w:ind w:left="1211" w:hanging="360"/>
      </w:pPr>
      <w:rPr>
        <w:rFonts w:hint="default"/>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39DF5841"/>
    <w:multiLevelType w:val="hybridMultilevel"/>
    <w:tmpl w:val="B9D6E752"/>
    <w:lvl w:ilvl="0" w:tplc="0415000F">
      <w:start w:val="1"/>
      <w:numFmt w:val="decimal"/>
      <w:lvlText w:val="%1."/>
      <w:lvlJc w:val="left"/>
      <w:pPr>
        <w:ind w:left="720" w:hanging="360"/>
      </w:pPr>
      <w:rPr>
        <w:rFonts w:ascii="Times New Roman" w:hAnsi="Times New Roman" w:cs="Times New Roman"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F8804B5"/>
    <w:multiLevelType w:val="hybridMultilevel"/>
    <w:tmpl w:val="AB34950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4EB2A84"/>
    <w:multiLevelType w:val="hybridMultilevel"/>
    <w:tmpl w:val="96FE15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ABF3E50"/>
    <w:multiLevelType w:val="hybridMultilevel"/>
    <w:tmpl w:val="8342E4E4"/>
    <w:lvl w:ilvl="0" w:tplc="6CC41F3A">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2" w15:restartNumberingAfterBreak="0">
    <w:nsid w:val="510A3C9B"/>
    <w:multiLevelType w:val="hybridMultilevel"/>
    <w:tmpl w:val="8FDA3B5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3" w15:restartNumberingAfterBreak="0">
    <w:nsid w:val="53BA55E7"/>
    <w:multiLevelType w:val="hybridMultilevel"/>
    <w:tmpl w:val="7138CE96"/>
    <w:lvl w:ilvl="0" w:tplc="03BEDDFA">
      <w:start w:val="1"/>
      <w:numFmt w:val="bullet"/>
      <w:lvlText w:val="§"/>
      <w:lvlJc w:val="center"/>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55962F02"/>
    <w:multiLevelType w:val="hybridMultilevel"/>
    <w:tmpl w:val="B3A66AF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7B22094"/>
    <w:multiLevelType w:val="multilevel"/>
    <w:tmpl w:val="2DD83B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17A4A7D"/>
    <w:multiLevelType w:val="hybridMultilevel"/>
    <w:tmpl w:val="53F2C72A"/>
    <w:lvl w:ilvl="0" w:tplc="4C282CE8">
      <w:start w:val="1"/>
      <w:numFmt w:val="decimal"/>
      <w:pStyle w:val="akapitzlista"/>
      <w:lvlText w:val="%1."/>
      <w:lvlJc w:val="left"/>
      <w:pPr>
        <w:ind w:left="360" w:hanging="360"/>
      </w:pPr>
      <w:rPr>
        <w:rFonts w:hint="default"/>
      </w:rPr>
    </w:lvl>
    <w:lvl w:ilvl="1" w:tplc="04150019">
      <w:start w:val="1"/>
      <w:numFmt w:val="lowerLetter"/>
      <w:lvlText w:val="%2."/>
      <w:lvlJc w:val="left"/>
      <w:pPr>
        <w:ind w:left="949" w:hanging="360"/>
      </w:pPr>
    </w:lvl>
    <w:lvl w:ilvl="2" w:tplc="0415001B" w:tentative="1">
      <w:start w:val="1"/>
      <w:numFmt w:val="lowerRoman"/>
      <w:lvlText w:val="%3."/>
      <w:lvlJc w:val="right"/>
      <w:pPr>
        <w:ind w:left="1669" w:hanging="180"/>
      </w:pPr>
    </w:lvl>
    <w:lvl w:ilvl="3" w:tplc="0415000F" w:tentative="1">
      <w:start w:val="1"/>
      <w:numFmt w:val="decimal"/>
      <w:lvlText w:val="%4."/>
      <w:lvlJc w:val="left"/>
      <w:pPr>
        <w:ind w:left="2389" w:hanging="360"/>
      </w:pPr>
    </w:lvl>
    <w:lvl w:ilvl="4" w:tplc="04150019" w:tentative="1">
      <w:start w:val="1"/>
      <w:numFmt w:val="lowerLetter"/>
      <w:lvlText w:val="%5."/>
      <w:lvlJc w:val="left"/>
      <w:pPr>
        <w:ind w:left="3109" w:hanging="360"/>
      </w:pPr>
    </w:lvl>
    <w:lvl w:ilvl="5" w:tplc="0415001B" w:tentative="1">
      <w:start w:val="1"/>
      <w:numFmt w:val="lowerRoman"/>
      <w:lvlText w:val="%6."/>
      <w:lvlJc w:val="right"/>
      <w:pPr>
        <w:ind w:left="3829" w:hanging="180"/>
      </w:pPr>
    </w:lvl>
    <w:lvl w:ilvl="6" w:tplc="0415000F" w:tentative="1">
      <w:start w:val="1"/>
      <w:numFmt w:val="decimal"/>
      <w:lvlText w:val="%7."/>
      <w:lvlJc w:val="left"/>
      <w:pPr>
        <w:ind w:left="4549" w:hanging="360"/>
      </w:pPr>
    </w:lvl>
    <w:lvl w:ilvl="7" w:tplc="04150019" w:tentative="1">
      <w:start w:val="1"/>
      <w:numFmt w:val="lowerLetter"/>
      <w:lvlText w:val="%8."/>
      <w:lvlJc w:val="left"/>
      <w:pPr>
        <w:ind w:left="5269" w:hanging="360"/>
      </w:pPr>
    </w:lvl>
    <w:lvl w:ilvl="8" w:tplc="0415001B" w:tentative="1">
      <w:start w:val="1"/>
      <w:numFmt w:val="lowerRoman"/>
      <w:lvlText w:val="%9."/>
      <w:lvlJc w:val="right"/>
      <w:pPr>
        <w:ind w:left="5989" w:hanging="180"/>
      </w:pPr>
    </w:lvl>
  </w:abstractNum>
  <w:abstractNum w:abstractNumId="17" w15:restartNumberingAfterBreak="0">
    <w:nsid w:val="645B42D8"/>
    <w:multiLevelType w:val="hybridMultilevel"/>
    <w:tmpl w:val="159A15C8"/>
    <w:lvl w:ilvl="0" w:tplc="ECC25C1C">
      <w:start w:val="1"/>
      <w:numFmt w:val="decimal"/>
      <w:lvlText w:val="%1."/>
      <w:lvlJc w:val="center"/>
      <w:pPr>
        <w:ind w:left="720" w:hanging="360"/>
      </w:pPr>
      <w:rPr>
        <w:rFonts w:ascii="Calibri" w:hAnsi="Calibri"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4E16267"/>
    <w:multiLevelType w:val="hybridMultilevel"/>
    <w:tmpl w:val="77489666"/>
    <w:lvl w:ilvl="0" w:tplc="751885C8">
      <w:start w:val="1"/>
      <w:numFmt w:val="decimal"/>
      <w:pStyle w:val="paragraf"/>
      <w:lvlText w:val="§ %1"/>
      <w:lvlJc w:val="center"/>
      <w:pPr>
        <w:ind w:left="1440" w:hanging="360"/>
      </w:pPr>
      <w:rPr>
        <w:rFonts w:ascii="Calibri" w:hAnsi="Calibri"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9" w15:restartNumberingAfterBreak="0">
    <w:nsid w:val="7833095B"/>
    <w:multiLevelType w:val="hybridMultilevel"/>
    <w:tmpl w:val="2F24DAF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0" w15:restartNumberingAfterBreak="0">
    <w:nsid w:val="798B21D8"/>
    <w:multiLevelType w:val="hybridMultilevel"/>
    <w:tmpl w:val="2F24DAF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abstractNumId w:val="15"/>
  </w:num>
  <w:num w:numId="2">
    <w:abstractNumId w:val="11"/>
  </w:num>
  <w:num w:numId="3">
    <w:abstractNumId w:val="10"/>
  </w:num>
  <w:num w:numId="4">
    <w:abstractNumId w:val="11"/>
    <w:lvlOverride w:ilvl="0">
      <w:startOverride w:val="1"/>
    </w:lvlOverride>
  </w:num>
  <w:num w:numId="5">
    <w:abstractNumId w:val="11"/>
    <w:lvlOverride w:ilvl="0">
      <w:startOverride w:val="1"/>
    </w:lvlOverride>
  </w:num>
  <w:num w:numId="6">
    <w:abstractNumId w:val="7"/>
  </w:num>
  <w:num w:numId="7">
    <w:abstractNumId w:val="1"/>
  </w:num>
  <w:num w:numId="8">
    <w:abstractNumId w:val="5"/>
  </w:num>
  <w:num w:numId="9">
    <w:abstractNumId w:val="4"/>
  </w:num>
  <w:num w:numId="10">
    <w:abstractNumId w:val="8"/>
  </w:num>
  <w:num w:numId="11">
    <w:abstractNumId w:val="19"/>
  </w:num>
  <w:num w:numId="12">
    <w:abstractNumId w:val="20"/>
  </w:num>
  <w:num w:numId="13">
    <w:abstractNumId w:val="16"/>
  </w:num>
  <w:num w:numId="14">
    <w:abstractNumId w:val="0"/>
  </w:num>
  <w:num w:numId="15">
    <w:abstractNumId w:val="2"/>
  </w:num>
  <w:num w:numId="16">
    <w:abstractNumId w:val="3"/>
  </w:num>
  <w:num w:numId="17">
    <w:abstractNumId w:val="16"/>
    <w:lvlOverride w:ilvl="0">
      <w:startOverride w:val="1"/>
    </w:lvlOverride>
  </w:num>
  <w:num w:numId="18">
    <w:abstractNumId w:val="17"/>
  </w:num>
  <w:num w:numId="19">
    <w:abstractNumId w:val="13"/>
  </w:num>
  <w:num w:numId="20">
    <w:abstractNumId w:val="18"/>
  </w:num>
  <w:num w:numId="21">
    <w:abstractNumId w:val="12"/>
  </w:num>
  <w:num w:numId="22">
    <w:abstractNumId w:val="6"/>
  </w:num>
  <w:num w:numId="23">
    <w:abstractNumId w:val="9"/>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6460"/>
    <w:rsid w:val="000157C1"/>
    <w:rsid w:val="00047978"/>
    <w:rsid w:val="00051329"/>
    <w:rsid w:val="00056534"/>
    <w:rsid w:val="000635E8"/>
    <w:rsid w:val="00064393"/>
    <w:rsid w:val="00066A92"/>
    <w:rsid w:val="00073984"/>
    <w:rsid w:val="00077A30"/>
    <w:rsid w:val="0008467C"/>
    <w:rsid w:val="00085690"/>
    <w:rsid w:val="00085D06"/>
    <w:rsid w:val="00085F0D"/>
    <w:rsid w:val="00086B6F"/>
    <w:rsid w:val="00086D3E"/>
    <w:rsid w:val="00092404"/>
    <w:rsid w:val="000C5471"/>
    <w:rsid w:val="000E2903"/>
    <w:rsid w:val="000E5A85"/>
    <w:rsid w:val="000F2077"/>
    <w:rsid w:val="000F59D2"/>
    <w:rsid w:val="000F7D2F"/>
    <w:rsid w:val="00116FE5"/>
    <w:rsid w:val="001243D1"/>
    <w:rsid w:val="001366BB"/>
    <w:rsid w:val="00140822"/>
    <w:rsid w:val="00144995"/>
    <w:rsid w:val="00171449"/>
    <w:rsid w:val="001776C8"/>
    <w:rsid w:val="00183E46"/>
    <w:rsid w:val="001909D2"/>
    <w:rsid w:val="001B1549"/>
    <w:rsid w:val="001C54AC"/>
    <w:rsid w:val="001D2E59"/>
    <w:rsid w:val="001D77B1"/>
    <w:rsid w:val="001E01F8"/>
    <w:rsid w:val="001F15BF"/>
    <w:rsid w:val="00204C75"/>
    <w:rsid w:val="00241CA4"/>
    <w:rsid w:val="00244874"/>
    <w:rsid w:val="00251F4E"/>
    <w:rsid w:val="00270B4C"/>
    <w:rsid w:val="002712C7"/>
    <w:rsid w:val="002909AD"/>
    <w:rsid w:val="00295A37"/>
    <w:rsid w:val="0029635A"/>
    <w:rsid w:val="002A7363"/>
    <w:rsid w:val="002B1AC9"/>
    <w:rsid w:val="002B7577"/>
    <w:rsid w:val="002C56FF"/>
    <w:rsid w:val="002C6460"/>
    <w:rsid w:val="002D1B0C"/>
    <w:rsid w:val="002D6E5F"/>
    <w:rsid w:val="002D7F76"/>
    <w:rsid w:val="002E1DA3"/>
    <w:rsid w:val="002F3DB1"/>
    <w:rsid w:val="00314844"/>
    <w:rsid w:val="00361594"/>
    <w:rsid w:val="00366CEF"/>
    <w:rsid w:val="003723FC"/>
    <w:rsid w:val="003751F7"/>
    <w:rsid w:val="00376D21"/>
    <w:rsid w:val="00386D4B"/>
    <w:rsid w:val="00394491"/>
    <w:rsid w:val="003A27F6"/>
    <w:rsid w:val="003A2B79"/>
    <w:rsid w:val="003A585D"/>
    <w:rsid w:val="003C4269"/>
    <w:rsid w:val="003F2B1B"/>
    <w:rsid w:val="003F4942"/>
    <w:rsid w:val="00402690"/>
    <w:rsid w:val="004045D2"/>
    <w:rsid w:val="00433F57"/>
    <w:rsid w:val="00471ADE"/>
    <w:rsid w:val="00482886"/>
    <w:rsid w:val="00495456"/>
    <w:rsid w:val="004B5A84"/>
    <w:rsid w:val="004C4390"/>
    <w:rsid w:val="004C7BD8"/>
    <w:rsid w:val="004D3D7A"/>
    <w:rsid w:val="004E48E1"/>
    <w:rsid w:val="004F5718"/>
    <w:rsid w:val="005051BC"/>
    <w:rsid w:val="0050763E"/>
    <w:rsid w:val="00531406"/>
    <w:rsid w:val="00565BE7"/>
    <w:rsid w:val="00574A6E"/>
    <w:rsid w:val="005B10B6"/>
    <w:rsid w:val="005C3485"/>
    <w:rsid w:val="005C5BA2"/>
    <w:rsid w:val="005D4ED4"/>
    <w:rsid w:val="005D79F6"/>
    <w:rsid w:val="005E1187"/>
    <w:rsid w:val="005E7654"/>
    <w:rsid w:val="005F350A"/>
    <w:rsid w:val="005F61FC"/>
    <w:rsid w:val="00617B08"/>
    <w:rsid w:val="00620E17"/>
    <w:rsid w:val="006309F1"/>
    <w:rsid w:val="00663919"/>
    <w:rsid w:val="006667FC"/>
    <w:rsid w:val="00671246"/>
    <w:rsid w:val="00680F10"/>
    <w:rsid w:val="00686E47"/>
    <w:rsid w:val="006B0FB5"/>
    <w:rsid w:val="006B1E0B"/>
    <w:rsid w:val="006C36B0"/>
    <w:rsid w:val="006C4AA6"/>
    <w:rsid w:val="006C66B0"/>
    <w:rsid w:val="006C7BE6"/>
    <w:rsid w:val="006D4E7D"/>
    <w:rsid w:val="006E22C8"/>
    <w:rsid w:val="006E5333"/>
    <w:rsid w:val="006F6348"/>
    <w:rsid w:val="007123F0"/>
    <w:rsid w:val="00715829"/>
    <w:rsid w:val="00721D74"/>
    <w:rsid w:val="00723C5B"/>
    <w:rsid w:val="00743A42"/>
    <w:rsid w:val="00792B06"/>
    <w:rsid w:val="00796377"/>
    <w:rsid w:val="007B570B"/>
    <w:rsid w:val="007D22FA"/>
    <w:rsid w:val="00811DF4"/>
    <w:rsid w:val="00824D07"/>
    <w:rsid w:val="0082617A"/>
    <w:rsid w:val="0083703D"/>
    <w:rsid w:val="008648E4"/>
    <w:rsid w:val="00867C10"/>
    <w:rsid w:val="00877FAD"/>
    <w:rsid w:val="00883611"/>
    <w:rsid w:val="008856F1"/>
    <w:rsid w:val="00897538"/>
    <w:rsid w:val="008E3799"/>
    <w:rsid w:val="00904200"/>
    <w:rsid w:val="00916D8E"/>
    <w:rsid w:val="009177E8"/>
    <w:rsid w:val="0092296A"/>
    <w:rsid w:val="00923275"/>
    <w:rsid w:val="009371A6"/>
    <w:rsid w:val="00943A4D"/>
    <w:rsid w:val="00951241"/>
    <w:rsid w:val="00964052"/>
    <w:rsid w:val="009643CA"/>
    <w:rsid w:val="00984824"/>
    <w:rsid w:val="009B1980"/>
    <w:rsid w:val="009B4798"/>
    <w:rsid w:val="009C0139"/>
    <w:rsid w:val="009C2125"/>
    <w:rsid w:val="009C5416"/>
    <w:rsid w:val="009E34AD"/>
    <w:rsid w:val="009F08F2"/>
    <w:rsid w:val="009F5126"/>
    <w:rsid w:val="00A0034A"/>
    <w:rsid w:val="00A0538B"/>
    <w:rsid w:val="00A1588C"/>
    <w:rsid w:val="00A20091"/>
    <w:rsid w:val="00A26577"/>
    <w:rsid w:val="00A30F6A"/>
    <w:rsid w:val="00A34D64"/>
    <w:rsid w:val="00A569BD"/>
    <w:rsid w:val="00A62A3F"/>
    <w:rsid w:val="00A63EE2"/>
    <w:rsid w:val="00A6646E"/>
    <w:rsid w:val="00A701E0"/>
    <w:rsid w:val="00A80EAB"/>
    <w:rsid w:val="00A80F93"/>
    <w:rsid w:val="00AA5FB1"/>
    <w:rsid w:val="00AB07B0"/>
    <w:rsid w:val="00AB0D43"/>
    <w:rsid w:val="00AC5211"/>
    <w:rsid w:val="00AC706A"/>
    <w:rsid w:val="00B318CB"/>
    <w:rsid w:val="00B40F10"/>
    <w:rsid w:val="00B64874"/>
    <w:rsid w:val="00B72FEB"/>
    <w:rsid w:val="00B757E8"/>
    <w:rsid w:val="00B83E9F"/>
    <w:rsid w:val="00B85DE2"/>
    <w:rsid w:val="00B87170"/>
    <w:rsid w:val="00B973DA"/>
    <w:rsid w:val="00BA2C39"/>
    <w:rsid w:val="00BB7AE8"/>
    <w:rsid w:val="00BE658F"/>
    <w:rsid w:val="00C00123"/>
    <w:rsid w:val="00C029C7"/>
    <w:rsid w:val="00C20D2F"/>
    <w:rsid w:val="00C2139A"/>
    <w:rsid w:val="00C21D7D"/>
    <w:rsid w:val="00C22206"/>
    <w:rsid w:val="00C23685"/>
    <w:rsid w:val="00C410CB"/>
    <w:rsid w:val="00C47B91"/>
    <w:rsid w:val="00C60BC9"/>
    <w:rsid w:val="00C65B4F"/>
    <w:rsid w:val="00C666C2"/>
    <w:rsid w:val="00C67270"/>
    <w:rsid w:val="00C91C43"/>
    <w:rsid w:val="00C920CE"/>
    <w:rsid w:val="00C93AB1"/>
    <w:rsid w:val="00CB0E35"/>
    <w:rsid w:val="00CE3405"/>
    <w:rsid w:val="00CF3AED"/>
    <w:rsid w:val="00D42B7C"/>
    <w:rsid w:val="00D54B23"/>
    <w:rsid w:val="00D71033"/>
    <w:rsid w:val="00D73998"/>
    <w:rsid w:val="00D7603C"/>
    <w:rsid w:val="00D81443"/>
    <w:rsid w:val="00DA5C59"/>
    <w:rsid w:val="00DA5F40"/>
    <w:rsid w:val="00DB647E"/>
    <w:rsid w:val="00DC1B6E"/>
    <w:rsid w:val="00DD12D2"/>
    <w:rsid w:val="00DF5B93"/>
    <w:rsid w:val="00E108C2"/>
    <w:rsid w:val="00E1783B"/>
    <w:rsid w:val="00E317B6"/>
    <w:rsid w:val="00E324ED"/>
    <w:rsid w:val="00E536AD"/>
    <w:rsid w:val="00E71AB6"/>
    <w:rsid w:val="00E71DC6"/>
    <w:rsid w:val="00E722A6"/>
    <w:rsid w:val="00E7256D"/>
    <w:rsid w:val="00E84DBD"/>
    <w:rsid w:val="00E85193"/>
    <w:rsid w:val="00E874B1"/>
    <w:rsid w:val="00E916A3"/>
    <w:rsid w:val="00EB2301"/>
    <w:rsid w:val="00EB38AD"/>
    <w:rsid w:val="00EB5D79"/>
    <w:rsid w:val="00EC691D"/>
    <w:rsid w:val="00ED33BF"/>
    <w:rsid w:val="00ED4027"/>
    <w:rsid w:val="00EE45EE"/>
    <w:rsid w:val="00F26E9B"/>
    <w:rsid w:val="00F43D1D"/>
    <w:rsid w:val="00F562CB"/>
    <w:rsid w:val="00F65FB5"/>
    <w:rsid w:val="00F77F95"/>
    <w:rsid w:val="00F87B03"/>
    <w:rsid w:val="00F915C8"/>
    <w:rsid w:val="00FA339B"/>
    <w:rsid w:val="00FA5C7B"/>
    <w:rsid w:val="00FB167B"/>
    <w:rsid w:val="00FC328D"/>
    <w:rsid w:val="00FD146B"/>
    <w:rsid w:val="00FD23A4"/>
    <w:rsid w:val="00FD3973"/>
    <w:rsid w:val="00FE5EF1"/>
    <w:rsid w:val="00FE6BDA"/>
    <w:rsid w:val="00FF10C3"/>
    <w:rsid w:val="00FF799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EE7FD6"/>
  <w15:docId w15:val="{7F543652-58AE-46FC-B9D6-2E4FE581D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aliases w:val="nagłówek tabeli"/>
  </w:style>
  <w:style w:type="paragraph" w:styleId="Nagwek1">
    <w:name w:val="heading 1"/>
    <w:basedOn w:val="Normalny"/>
    <w:next w:val="Normalny"/>
    <w:uiPriority w:val="9"/>
    <w:pPr>
      <w:keepNext/>
      <w:keepLines/>
      <w:spacing w:before="480" w:after="120"/>
      <w:outlineLvl w:val="0"/>
    </w:pPr>
    <w:rPr>
      <w:b/>
      <w:sz w:val="48"/>
      <w:szCs w:val="48"/>
    </w:rPr>
  </w:style>
  <w:style w:type="paragraph" w:styleId="Nagwek2">
    <w:name w:val="heading 2"/>
    <w:basedOn w:val="Normalny"/>
    <w:next w:val="Normalny"/>
    <w:uiPriority w:val="9"/>
    <w:semiHidden/>
    <w:unhideWhenUsed/>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next w:val="Normalny"/>
    <w:uiPriority w:val="10"/>
    <w:pPr>
      <w:keepNext/>
      <w:keepLines/>
      <w:spacing w:before="480" w:after="120"/>
    </w:pPr>
    <w:rPr>
      <w:b/>
      <w:sz w:val="72"/>
      <w:szCs w:val="72"/>
    </w:rPr>
  </w:style>
  <w:style w:type="paragraph" w:styleId="Nagwek">
    <w:name w:val="header"/>
    <w:basedOn w:val="Normalny"/>
    <w:link w:val="NagwekZnak"/>
    <w:rsid w:val="00765D57"/>
    <w:pPr>
      <w:tabs>
        <w:tab w:val="center" w:pos="4536"/>
        <w:tab w:val="right" w:pos="9072"/>
      </w:tabs>
      <w:spacing w:after="0" w:line="240" w:lineRule="auto"/>
    </w:pPr>
    <w:rPr>
      <w:rFonts w:ascii="Times New Roman" w:eastAsia="Times New Roman" w:hAnsi="Times New Roman" w:cs="Times New Roman"/>
      <w:sz w:val="24"/>
      <w:szCs w:val="24"/>
    </w:rPr>
  </w:style>
  <w:style w:type="character" w:customStyle="1" w:styleId="NagwekZnak">
    <w:name w:val="Nagłówek Znak"/>
    <w:basedOn w:val="Domylnaczcionkaakapitu"/>
    <w:link w:val="Nagwek"/>
    <w:rsid w:val="00765D57"/>
    <w:rPr>
      <w:rFonts w:ascii="Times New Roman" w:eastAsia="Times New Roman" w:hAnsi="Times New Roman" w:cs="Times New Roman"/>
      <w:sz w:val="24"/>
      <w:szCs w:val="24"/>
      <w:lang w:eastAsia="pl-PL"/>
    </w:rPr>
  </w:style>
  <w:style w:type="paragraph" w:styleId="Stopka">
    <w:name w:val="footer"/>
    <w:basedOn w:val="Normalny"/>
    <w:link w:val="StopkaZnak"/>
    <w:rsid w:val="00765D57"/>
    <w:pPr>
      <w:tabs>
        <w:tab w:val="center" w:pos="4536"/>
        <w:tab w:val="right" w:pos="9072"/>
      </w:tabs>
      <w:spacing w:after="0" w:line="240" w:lineRule="auto"/>
    </w:pPr>
    <w:rPr>
      <w:rFonts w:ascii="Times New Roman" w:eastAsia="Times New Roman" w:hAnsi="Times New Roman" w:cs="Times New Roman"/>
      <w:sz w:val="24"/>
      <w:szCs w:val="24"/>
    </w:rPr>
  </w:style>
  <w:style w:type="character" w:customStyle="1" w:styleId="StopkaZnak">
    <w:name w:val="Stopka Znak"/>
    <w:basedOn w:val="Domylnaczcionkaakapitu"/>
    <w:link w:val="Stopka"/>
    <w:rsid w:val="00765D57"/>
    <w:rPr>
      <w:rFonts w:ascii="Times New Roman" w:eastAsia="Times New Roman" w:hAnsi="Times New Roman" w:cs="Times New Roman"/>
      <w:sz w:val="24"/>
      <w:szCs w:val="24"/>
      <w:lang w:eastAsia="pl-PL"/>
    </w:rPr>
  </w:style>
  <w:style w:type="character" w:styleId="Numerstrony">
    <w:name w:val="page number"/>
    <w:basedOn w:val="Domylnaczcionkaakapitu"/>
    <w:rsid w:val="00765D57"/>
  </w:style>
  <w:style w:type="character" w:styleId="Odwoaniedokomentarza">
    <w:name w:val="annotation reference"/>
    <w:basedOn w:val="Domylnaczcionkaakapitu"/>
    <w:uiPriority w:val="99"/>
    <w:semiHidden/>
    <w:unhideWhenUsed/>
    <w:rsid w:val="00765D57"/>
    <w:rPr>
      <w:sz w:val="16"/>
      <w:szCs w:val="16"/>
    </w:rPr>
  </w:style>
  <w:style w:type="paragraph" w:styleId="Tekstkomentarza">
    <w:name w:val="annotation text"/>
    <w:basedOn w:val="Normalny"/>
    <w:link w:val="TekstkomentarzaZnak"/>
    <w:uiPriority w:val="99"/>
    <w:semiHidden/>
    <w:unhideWhenUsed/>
    <w:rsid w:val="00765D57"/>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65D57"/>
    <w:rPr>
      <w:sz w:val="20"/>
      <w:szCs w:val="20"/>
    </w:rPr>
  </w:style>
  <w:style w:type="paragraph" w:styleId="Tematkomentarza">
    <w:name w:val="annotation subject"/>
    <w:basedOn w:val="Tekstkomentarza"/>
    <w:next w:val="Tekstkomentarza"/>
    <w:link w:val="TematkomentarzaZnak"/>
    <w:uiPriority w:val="99"/>
    <w:semiHidden/>
    <w:unhideWhenUsed/>
    <w:rsid w:val="00765D57"/>
    <w:rPr>
      <w:b/>
      <w:bCs/>
    </w:rPr>
  </w:style>
  <w:style w:type="character" w:customStyle="1" w:styleId="TematkomentarzaZnak">
    <w:name w:val="Temat komentarza Znak"/>
    <w:basedOn w:val="TekstkomentarzaZnak"/>
    <w:link w:val="Tematkomentarza"/>
    <w:uiPriority w:val="99"/>
    <w:semiHidden/>
    <w:rsid w:val="00765D57"/>
    <w:rPr>
      <w:b/>
      <w:bCs/>
      <w:sz w:val="20"/>
      <w:szCs w:val="20"/>
    </w:rPr>
  </w:style>
  <w:style w:type="paragraph" w:styleId="Tekstdymka">
    <w:name w:val="Balloon Text"/>
    <w:basedOn w:val="Normalny"/>
    <w:link w:val="TekstdymkaZnak"/>
    <w:uiPriority w:val="99"/>
    <w:semiHidden/>
    <w:unhideWhenUsed/>
    <w:rsid w:val="00765D5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65D57"/>
    <w:rPr>
      <w:rFonts w:ascii="Segoe UI" w:hAnsi="Segoe UI" w:cs="Segoe UI"/>
      <w:sz w:val="18"/>
      <w:szCs w:val="18"/>
    </w:rPr>
  </w:style>
  <w:style w:type="paragraph" w:styleId="Podtytu">
    <w:name w:val="Subtitle"/>
    <w:basedOn w:val="Normalny"/>
    <w:next w:val="Normalny"/>
    <w:uiPriority w:val="11"/>
    <w:pPr>
      <w:keepNext/>
      <w:keepLines/>
      <w:spacing w:before="360" w:after="80"/>
    </w:pPr>
    <w:rPr>
      <w:rFonts w:ascii="Georgia" w:eastAsia="Georgia" w:hAnsi="Georgia" w:cs="Georgia"/>
      <w:i/>
      <w:color w:val="666666"/>
      <w:sz w:val="48"/>
      <w:szCs w:val="48"/>
    </w:rPr>
  </w:style>
  <w:style w:type="paragraph" w:styleId="Akapitzlist">
    <w:name w:val="List Paragraph"/>
    <w:basedOn w:val="Normalny"/>
    <w:autoRedefine/>
    <w:uiPriority w:val="34"/>
    <w:qFormat/>
    <w:rsid w:val="005E1187"/>
    <w:pPr>
      <w:numPr>
        <w:numId w:val="8"/>
      </w:numPr>
      <w:spacing w:after="120" w:line="276" w:lineRule="auto"/>
      <w:ind w:left="425" w:hanging="425"/>
      <w:jc w:val="both"/>
    </w:pPr>
  </w:style>
  <w:style w:type="paragraph" w:customStyle="1" w:styleId="nadtytul">
    <w:name w:val="nadtytul"/>
    <w:basedOn w:val="Normalny"/>
    <w:rsid w:val="005D79F6"/>
    <w:pPr>
      <w:keepNext/>
      <w:pBdr>
        <w:top w:val="single" w:sz="4" w:space="3" w:color="000000"/>
        <w:bottom w:val="single" w:sz="4" w:space="3" w:color="000000"/>
      </w:pBdr>
      <w:spacing w:before="240" w:after="240" w:line="276" w:lineRule="auto"/>
      <w:jc w:val="center"/>
    </w:pPr>
    <w:rPr>
      <w:rFonts w:asciiTheme="minorHAnsi" w:eastAsia="Times New Roman" w:hAnsiTheme="minorHAnsi" w:cstheme="minorHAnsi"/>
      <w:spacing w:val="20"/>
      <w:sz w:val="24"/>
      <w:szCs w:val="24"/>
    </w:rPr>
  </w:style>
  <w:style w:type="paragraph" w:customStyle="1" w:styleId="tytul">
    <w:name w:val="tytul"/>
    <w:basedOn w:val="Tytu"/>
    <w:autoRedefine/>
    <w:qFormat/>
    <w:rsid w:val="006E22C8"/>
    <w:pPr>
      <w:spacing w:before="100" w:beforeAutospacing="1" w:line="276" w:lineRule="auto"/>
      <w:contextualSpacing/>
      <w:jc w:val="center"/>
    </w:pPr>
    <w:rPr>
      <w:rFonts w:asciiTheme="minorHAnsi" w:hAnsiTheme="minorHAnsi" w:cstheme="minorHAnsi"/>
      <w:caps/>
      <w:sz w:val="24"/>
    </w:rPr>
  </w:style>
  <w:style w:type="paragraph" w:customStyle="1" w:styleId="data">
    <w:name w:val="data"/>
    <w:basedOn w:val="Normalny"/>
    <w:autoRedefine/>
    <w:qFormat/>
    <w:rsid w:val="006E22C8"/>
    <w:pPr>
      <w:spacing w:after="240" w:line="276" w:lineRule="auto"/>
      <w:jc w:val="center"/>
    </w:pPr>
    <w:rPr>
      <w:rFonts w:asciiTheme="minorHAnsi" w:eastAsia="Times New Roman" w:hAnsiTheme="minorHAnsi" w:cstheme="minorHAnsi"/>
      <w:sz w:val="20"/>
      <w:szCs w:val="20"/>
    </w:rPr>
  </w:style>
  <w:style w:type="paragraph" w:customStyle="1" w:styleId="podtytul">
    <w:name w:val="podtytul"/>
    <w:basedOn w:val="Podtytu"/>
    <w:autoRedefine/>
    <w:rsid w:val="005C5BA2"/>
    <w:pPr>
      <w:pBdr>
        <w:bottom w:val="single" w:sz="6" w:space="8" w:color="000000"/>
      </w:pBdr>
      <w:spacing w:before="0" w:after="240" w:line="276" w:lineRule="auto"/>
      <w:jc w:val="center"/>
    </w:pPr>
    <w:rPr>
      <w:rFonts w:asciiTheme="minorHAnsi" w:eastAsia="Times New Roman" w:hAnsiTheme="minorHAnsi" w:cstheme="minorHAnsi"/>
      <w:i w:val="0"/>
      <w:color w:val="000000" w:themeColor="text1"/>
      <w:sz w:val="24"/>
      <w:szCs w:val="24"/>
    </w:rPr>
  </w:style>
  <w:style w:type="paragraph" w:customStyle="1" w:styleId="normalny0">
    <w:name w:val="normalny"/>
    <w:basedOn w:val="Normalny"/>
    <w:link w:val="normalnyZnak"/>
    <w:rsid w:val="00723C5B"/>
    <w:pPr>
      <w:spacing w:after="240" w:line="276" w:lineRule="auto"/>
      <w:jc w:val="both"/>
    </w:pPr>
    <w:rPr>
      <w:rFonts w:asciiTheme="minorHAnsi" w:eastAsia="Times New Roman" w:hAnsiTheme="minorHAnsi" w:cstheme="minorHAnsi"/>
      <w:sz w:val="24"/>
      <w:szCs w:val="24"/>
    </w:rPr>
  </w:style>
  <w:style w:type="paragraph" w:customStyle="1" w:styleId="paragraf">
    <w:name w:val="paragraf"/>
    <w:next w:val="normalny2"/>
    <w:link w:val="paragrafZnak"/>
    <w:autoRedefine/>
    <w:rsid w:val="00FA5C7B"/>
    <w:pPr>
      <w:numPr>
        <w:numId w:val="20"/>
      </w:numPr>
      <w:spacing w:after="120" w:line="100" w:lineRule="atLeast"/>
      <w:ind w:left="397" w:firstLine="0"/>
      <w:jc w:val="center"/>
    </w:pPr>
    <w:rPr>
      <w:rFonts w:eastAsia="Times New Roman"/>
      <w:sz w:val="24"/>
      <w:lang w:val="en-US"/>
    </w:rPr>
  </w:style>
  <w:style w:type="paragraph" w:customStyle="1" w:styleId="akapitzlista">
    <w:name w:val="akapit z lista"/>
    <w:basedOn w:val="Akapitzlist"/>
    <w:autoRedefine/>
    <w:rsid w:val="00183E46"/>
    <w:pPr>
      <w:numPr>
        <w:numId w:val="13"/>
      </w:numPr>
      <w:spacing w:after="180" w:line="240" w:lineRule="auto"/>
    </w:pPr>
    <w:rPr>
      <w:rFonts w:asciiTheme="minorHAnsi" w:eastAsia="Times New Roman" w:hAnsiTheme="minorHAnsi" w:cstheme="minorHAnsi"/>
      <w:sz w:val="24"/>
      <w:szCs w:val="24"/>
    </w:rPr>
  </w:style>
  <w:style w:type="paragraph" w:customStyle="1" w:styleId="podpis">
    <w:name w:val="podpis"/>
    <w:basedOn w:val="Normalny"/>
    <w:qFormat/>
    <w:rsid w:val="0092296A"/>
    <w:pPr>
      <w:spacing w:after="0" w:line="276" w:lineRule="auto"/>
      <w:contextualSpacing/>
      <w:jc w:val="right"/>
    </w:pPr>
    <w:rPr>
      <w:rFonts w:asciiTheme="minorHAnsi" w:eastAsia="Times New Roman" w:hAnsiTheme="minorHAnsi" w:cstheme="minorHAnsi"/>
      <w:sz w:val="24"/>
      <w:szCs w:val="24"/>
    </w:rPr>
  </w:style>
  <w:style w:type="paragraph" w:customStyle="1" w:styleId="numerstrony0">
    <w:name w:val="numer strony"/>
    <w:basedOn w:val="Normalny"/>
    <w:autoRedefine/>
    <w:qFormat/>
    <w:rsid w:val="00241CA4"/>
    <w:pPr>
      <w:pBdr>
        <w:top w:val="single" w:sz="4" w:space="8" w:color="000000"/>
        <w:left w:val="nil"/>
        <w:bottom w:val="nil"/>
        <w:right w:val="nil"/>
        <w:between w:val="nil"/>
      </w:pBdr>
      <w:tabs>
        <w:tab w:val="center" w:pos="4536"/>
        <w:tab w:val="right" w:pos="9072"/>
      </w:tabs>
      <w:spacing w:after="0" w:line="240" w:lineRule="auto"/>
      <w:jc w:val="center"/>
    </w:pPr>
    <w:rPr>
      <w:rFonts w:asciiTheme="minorHAnsi" w:eastAsia="Times New Roman" w:hAnsiTheme="minorHAnsi" w:cstheme="minorHAnsi"/>
      <w:color w:val="000000"/>
      <w:sz w:val="24"/>
      <w:szCs w:val="18"/>
    </w:rPr>
  </w:style>
  <w:style w:type="paragraph" w:customStyle="1" w:styleId="normalny1">
    <w:name w:val="normalny1"/>
    <w:basedOn w:val="normalny0"/>
    <w:link w:val="normalny1Znak"/>
    <w:autoRedefine/>
    <w:rsid w:val="005C5BA2"/>
    <w:pPr>
      <w:jc w:val="center"/>
    </w:pPr>
    <w:rPr>
      <w:b/>
    </w:rPr>
  </w:style>
  <w:style w:type="paragraph" w:customStyle="1" w:styleId="akapit">
    <w:name w:val="akapit"/>
    <w:basedOn w:val="akapitzlista"/>
    <w:rsid w:val="00270B4C"/>
  </w:style>
  <w:style w:type="character" w:customStyle="1" w:styleId="normalnyZnak">
    <w:name w:val="normalny Znak"/>
    <w:basedOn w:val="Domylnaczcionkaakapitu"/>
    <w:link w:val="normalny0"/>
    <w:rsid w:val="00270B4C"/>
    <w:rPr>
      <w:rFonts w:asciiTheme="minorHAnsi" w:eastAsia="Times New Roman" w:hAnsiTheme="minorHAnsi" w:cstheme="minorHAnsi"/>
      <w:sz w:val="24"/>
      <w:szCs w:val="24"/>
    </w:rPr>
  </w:style>
  <w:style w:type="character" w:customStyle="1" w:styleId="normalny1Znak">
    <w:name w:val="normalny1 Znak"/>
    <w:basedOn w:val="normalnyZnak"/>
    <w:link w:val="normalny1"/>
    <w:rsid w:val="005C5BA2"/>
    <w:rPr>
      <w:rFonts w:asciiTheme="minorHAnsi" w:eastAsia="Times New Roman" w:hAnsiTheme="minorHAnsi" w:cstheme="minorHAnsi"/>
      <w:b/>
      <w:sz w:val="24"/>
      <w:szCs w:val="24"/>
    </w:rPr>
  </w:style>
  <w:style w:type="paragraph" w:customStyle="1" w:styleId="lista">
    <w:name w:val="lista"/>
    <w:basedOn w:val="akapitzlista"/>
    <w:autoRedefine/>
    <w:rsid w:val="00092404"/>
    <w:pPr>
      <w:spacing w:before="115" w:after="240"/>
      <w:ind w:left="357" w:hanging="357"/>
    </w:pPr>
  </w:style>
  <w:style w:type="character" w:styleId="Hipercze">
    <w:name w:val="Hyperlink"/>
    <w:basedOn w:val="Domylnaczcionkaakapitu"/>
    <w:uiPriority w:val="99"/>
    <w:unhideWhenUsed/>
    <w:qFormat/>
    <w:rsid w:val="0050763E"/>
    <w:rPr>
      <w:color w:val="0563C1" w:themeColor="hyperlink"/>
      <w:u w:val="single"/>
    </w:rPr>
  </w:style>
  <w:style w:type="character" w:styleId="Nierozpoznanawzmianka">
    <w:name w:val="Unresolved Mention"/>
    <w:basedOn w:val="Domylnaczcionkaakapitu"/>
    <w:uiPriority w:val="99"/>
    <w:semiHidden/>
    <w:unhideWhenUsed/>
    <w:rsid w:val="00394491"/>
    <w:rPr>
      <w:color w:val="605E5C"/>
      <w:shd w:val="clear" w:color="auto" w:fill="E1DFDD"/>
    </w:rPr>
  </w:style>
  <w:style w:type="paragraph" w:customStyle="1" w:styleId="zalaczniknr">
    <w:name w:val="zalacznik nr"/>
    <w:basedOn w:val="normalny1"/>
    <w:autoRedefine/>
    <w:rsid w:val="00796377"/>
    <w:pPr>
      <w:jc w:val="right"/>
    </w:pPr>
    <w:rPr>
      <w:b w:val="0"/>
      <w:noProof/>
    </w:rPr>
  </w:style>
  <w:style w:type="character" w:styleId="Pogrubienie">
    <w:name w:val="Strong"/>
    <w:basedOn w:val="Domylnaczcionkaakapitu"/>
    <w:uiPriority w:val="22"/>
    <w:rsid w:val="00E71AB6"/>
    <w:rPr>
      <w:b/>
      <w:bCs/>
    </w:rPr>
  </w:style>
  <w:style w:type="paragraph" w:customStyle="1" w:styleId="Styl1">
    <w:name w:val="Styl1"/>
    <w:basedOn w:val="podtytul"/>
    <w:autoRedefine/>
    <w:rsid w:val="00E536AD"/>
    <w:pPr>
      <w:pBdr>
        <w:bottom w:val="none" w:sz="0" w:space="0" w:color="auto"/>
      </w:pBdr>
      <w:spacing w:after="480"/>
    </w:pPr>
  </w:style>
  <w:style w:type="paragraph" w:customStyle="1" w:styleId="pogrubienie0">
    <w:name w:val="pogrubienie"/>
    <w:basedOn w:val="normalny1"/>
    <w:autoRedefine/>
    <w:qFormat/>
    <w:rsid w:val="000C5471"/>
  </w:style>
  <w:style w:type="paragraph" w:customStyle="1" w:styleId="Styl2">
    <w:name w:val="Styl2"/>
    <w:basedOn w:val="pogrubienie0"/>
    <w:rsid w:val="00EE45EE"/>
  </w:style>
  <w:style w:type="paragraph" w:customStyle="1" w:styleId="Styl3">
    <w:name w:val="Styl3"/>
    <w:basedOn w:val="pogrubienie0"/>
    <w:autoRedefine/>
    <w:rsid w:val="00A30F6A"/>
  </w:style>
  <w:style w:type="paragraph" w:customStyle="1" w:styleId="zalacznik">
    <w:name w:val="zalacznik"/>
    <w:basedOn w:val="zalaczniknr"/>
    <w:autoRedefine/>
    <w:qFormat/>
    <w:rsid w:val="004E48E1"/>
  </w:style>
  <w:style w:type="paragraph" w:customStyle="1" w:styleId="normalny2">
    <w:name w:val="normalny2"/>
    <w:basedOn w:val="Normalny"/>
    <w:autoRedefine/>
    <w:qFormat/>
    <w:rsid w:val="00A80EAB"/>
    <w:pPr>
      <w:spacing w:after="240" w:line="276" w:lineRule="auto"/>
    </w:pPr>
    <w:rPr>
      <w:rFonts w:asciiTheme="minorHAnsi" w:hAnsiTheme="minorHAnsi" w:cstheme="minorHAnsi"/>
      <w:sz w:val="24"/>
      <w:szCs w:val="24"/>
    </w:rPr>
  </w:style>
  <w:style w:type="paragraph" w:customStyle="1" w:styleId="podtytul2">
    <w:name w:val="podtytul2"/>
    <w:basedOn w:val="podtytul"/>
    <w:autoRedefine/>
    <w:qFormat/>
    <w:rsid w:val="00C47B91"/>
    <w:pPr>
      <w:pBdr>
        <w:bottom w:val="double" w:sz="4" w:space="6" w:color="auto"/>
      </w:pBdr>
      <w:spacing w:after="360"/>
      <w:contextualSpacing/>
    </w:pPr>
  </w:style>
  <w:style w:type="paragraph" w:customStyle="1" w:styleId="Styl4">
    <w:name w:val="Styl4"/>
    <w:basedOn w:val="Akapitzlist"/>
    <w:autoRedefine/>
    <w:rsid w:val="00386D4B"/>
  </w:style>
  <w:style w:type="table" w:styleId="Jasnalista">
    <w:name w:val="Light List"/>
    <w:basedOn w:val="Standardowy"/>
    <w:uiPriority w:val="61"/>
    <w:rsid w:val="00ED4027"/>
    <w:pPr>
      <w:spacing w:after="0" w:line="240" w:lineRule="auto"/>
    </w:pPr>
    <w:rPr>
      <w:rFonts w:asciiTheme="minorHAnsi" w:eastAsiaTheme="minorEastAsia" w:hAnsiTheme="minorHAnsi" w:cstheme="minorBidi"/>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elasiatki6kolorowa">
    <w:name w:val="Grid Table 6 Colorful"/>
    <w:basedOn w:val="Standardowy"/>
    <w:uiPriority w:val="51"/>
    <w:rsid w:val="004C7BD8"/>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tytutabeli">
    <w:name w:val="tytuł tabeli"/>
    <w:basedOn w:val="Normalny"/>
    <w:autoRedefine/>
    <w:qFormat/>
    <w:rsid w:val="00A26577"/>
    <w:pPr>
      <w:spacing w:before="240" w:after="0" w:line="276" w:lineRule="auto"/>
    </w:pPr>
    <w:rPr>
      <w:b/>
    </w:rPr>
  </w:style>
  <w:style w:type="paragraph" w:customStyle="1" w:styleId="teksttabeli">
    <w:name w:val="tekst tabeli"/>
    <w:basedOn w:val="Normalny"/>
    <w:autoRedefine/>
    <w:qFormat/>
    <w:rsid w:val="00A26577"/>
    <w:pPr>
      <w:spacing w:after="0" w:line="240" w:lineRule="auto"/>
      <w:jc w:val="center"/>
    </w:pPr>
    <w:rPr>
      <w:rFonts w:asciiTheme="minorHAnsi" w:hAnsiTheme="minorHAnsi" w:cstheme="minorHAnsi"/>
      <w:color w:val="000000" w:themeColor="text1"/>
      <w:sz w:val="24"/>
      <w:szCs w:val="24"/>
    </w:rPr>
  </w:style>
  <w:style w:type="paragraph" w:customStyle="1" w:styleId="tabelanagwek">
    <w:name w:val="tabela nagłówek"/>
    <w:basedOn w:val="Normalny"/>
    <w:autoRedefine/>
    <w:qFormat/>
    <w:rsid w:val="00085690"/>
    <w:pPr>
      <w:spacing w:after="0" w:line="240" w:lineRule="auto"/>
      <w:jc w:val="center"/>
    </w:pPr>
    <w:rPr>
      <w:rFonts w:asciiTheme="minorHAnsi" w:hAnsiTheme="minorHAnsi" w:cstheme="minorHAnsi"/>
      <w:color w:val="000000" w:themeColor="text1"/>
      <w:sz w:val="24"/>
      <w:szCs w:val="24"/>
    </w:rPr>
  </w:style>
  <w:style w:type="character" w:customStyle="1" w:styleId="paragrafZnak">
    <w:name w:val="paragraf Znak"/>
    <w:basedOn w:val="Domylnaczcionkaakapitu"/>
    <w:link w:val="paragraf"/>
    <w:rsid w:val="00FA5C7B"/>
    <w:rPr>
      <w:rFonts w:eastAsia="Times New Roman"/>
      <w:sz w:val="24"/>
      <w:lang w:val="en-US"/>
    </w:rPr>
  </w:style>
  <w:style w:type="paragraph" w:customStyle="1" w:styleId="Styl5">
    <w:name w:val="Styl5"/>
    <w:basedOn w:val="paragraf"/>
    <w:autoRedefine/>
    <w:rsid w:val="006C7BE6"/>
    <w:pPr>
      <w:numPr>
        <w:numId w:val="0"/>
      </w:numPr>
    </w:pPr>
  </w:style>
  <w:style w:type="paragraph" w:customStyle="1" w:styleId="Styl6">
    <w:name w:val="Styl6"/>
    <w:basedOn w:val="paragraf"/>
    <w:autoRedefine/>
    <w:rsid w:val="0008467C"/>
  </w:style>
  <w:style w:type="table" w:customStyle="1" w:styleId="tabelaPWr2">
    <w:name w:val="tabela PWr2"/>
    <w:basedOn w:val="Standardowy"/>
    <w:uiPriority w:val="99"/>
    <w:rsid w:val="00A63EE2"/>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FFFFFF" w:themeFill="background1"/>
    </w:tcPr>
    <w:tblStylePr w:type="firstRow">
      <w:rPr>
        <w:rFonts w:asciiTheme="minorHAnsi" w:hAnsiTheme="minorHAnsi"/>
        <w:b/>
        <w:color w:val="auto"/>
        <w:sz w:val="24"/>
      </w:rPr>
      <w:tblPr/>
      <w:tcPr>
        <w:vAlign w:val="center"/>
      </w:tcPr>
    </w:tblStylePr>
  </w:style>
  <w:style w:type="paragraph" w:customStyle="1" w:styleId="paragraf2">
    <w:name w:val="paragraf2"/>
    <w:basedOn w:val="paragraf"/>
    <w:autoRedefine/>
    <w:qFormat/>
    <w:rsid w:val="00C029C7"/>
    <w:pPr>
      <w:numPr>
        <w:numId w:val="0"/>
      </w:numPr>
      <w:spacing w:after="0"/>
      <w:ind w:left="397"/>
    </w:pPr>
    <w:rPr>
      <w:rFonts w:asciiTheme="minorHAnsi" w:hAnsiTheme="minorHAnsi" w:cstheme="minorHAnsi"/>
      <w:szCs w:val="24"/>
      <w:lang w:val="pl-PL"/>
    </w:rPr>
  </w:style>
  <w:style w:type="paragraph" w:styleId="NormalnyWeb">
    <w:name w:val="Normal (Web)"/>
    <w:basedOn w:val="Normalny"/>
    <w:uiPriority w:val="99"/>
    <w:unhideWhenUsed/>
    <w:rsid w:val="00D7603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7543996">
      <w:bodyDiv w:val="1"/>
      <w:marLeft w:val="0"/>
      <w:marRight w:val="0"/>
      <w:marTop w:val="0"/>
      <w:marBottom w:val="0"/>
      <w:divBdr>
        <w:top w:val="none" w:sz="0" w:space="0" w:color="auto"/>
        <w:left w:val="none" w:sz="0" w:space="0" w:color="auto"/>
        <w:bottom w:val="none" w:sz="0" w:space="0" w:color="auto"/>
        <w:right w:val="none" w:sz="0" w:space="0" w:color="auto"/>
      </w:divBdr>
    </w:div>
    <w:div w:id="13033899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5220CFF84E024298313B22EA14A272" ma:contentTypeVersion="14" ma:contentTypeDescription="Create a new document." ma:contentTypeScope="" ma:versionID="9d648bfe7fab24983b638e651cb60db8">
  <xsd:schema xmlns:xsd="http://www.w3.org/2001/XMLSchema" xmlns:xs="http://www.w3.org/2001/XMLSchema" xmlns:p="http://schemas.microsoft.com/office/2006/metadata/properties" xmlns:ns3="052d885d-4634-4669-b348-205ef8da40d7" xmlns:ns4="19a86667-e89d-4b3b-901f-4489c9783fab" targetNamespace="http://schemas.microsoft.com/office/2006/metadata/properties" ma:root="true" ma:fieldsID="51eac17b2e245b626ebb507d70c8afc0" ns3:_="" ns4:_="">
    <xsd:import namespace="052d885d-4634-4669-b348-205ef8da40d7"/>
    <xsd:import namespace="19a86667-e89d-4b3b-901f-4489c9783fab"/>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2d885d-4634-4669-b348-205ef8da40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9a86667-e89d-4b3b-901f-4489c9783fab"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052d885d-4634-4669-b348-205ef8da40d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odf1WZVY0J0Zv2mVKtv3dZsjdw==">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</go:docsCustomData>
</go:gDocsCustomXmlDataStorage>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B727D8-3EA0-4949-92A2-51021C6DBA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2d885d-4634-4669-b348-205ef8da40d7"/>
    <ds:schemaRef ds:uri="19a86667-e89d-4b3b-901f-4489c9783f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EC166E4-CD24-42B6-9466-B7A3BA87E46D}">
  <ds:schemaRefs>
    <ds:schemaRef ds:uri="http://schemas.microsoft.com/office/2006/metadata/properties"/>
    <ds:schemaRef ds:uri="http://schemas.microsoft.com/office/infopath/2007/PartnerControls"/>
    <ds:schemaRef ds:uri="052d885d-4634-4669-b348-205ef8da40d7"/>
  </ds:schemaRefs>
</ds:datastoreItem>
</file>

<file path=customXml/itemProps3.xml><?xml version="1.0" encoding="utf-8"?>
<ds:datastoreItem xmlns:ds="http://schemas.openxmlformats.org/officeDocument/2006/customXml" ds:itemID="{41B44F7E-E766-4C53-86D2-BCC949C469C0}">
  <ds:schemaRefs>
    <ds:schemaRef ds:uri="http://schemas.microsoft.com/sharepoint/v3/contenttype/forms"/>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6DA75DE3-18BB-4F5A-BBBD-E698ED153F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787</Words>
  <Characters>4728</Characters>
  <Application>Microsoft Office Word</Application>
  <DocSecurity>0</DocSecurity>
  <Lines>39</Lines>
  <Paragraphs>11</Paragraphs>
  <ScaleCrop>false</ScaleCrop>
  <HeadingPairs>
    <vt:vector size="2" baseType="variant">
      <vt:variant>
        <vt:lpstr>Tytuł</vt:lpstr>
      </vt:variant>
      <vt:variant>
        <vt:i4>1</vt:i4>
      </vt:variant>
    </vt:vector>
  </HeadingPairs>
  <TitlesOfParts>
    <vt:vector size="1" baseType="lpstr">
      <vt:lpstr>zał. 4 do PO 47/2024</vt:lpstr>
    </vt:vector>
  </TitlesOfParts>
  <Company/>
  <LinksUpToDate>false</LinksUpToDate>
  <CharactersWithSpaces>5504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 3 do PO 6/2025</dc:title>
  <dc:subject>nagrody Premiera - klauzula RODO</dc:subject>
  <dc:creator>Biuro Rektora</dc:creator>
  <cp:keywords>nagrody;wnioski</cp:keywords>
  <dc:description/>
  <cp:lastModifiedBy>Iwona Fengler</cp:lastModifiedBy>
  <cp:revision>2</cp:revision>
  <cp:lastPrinted>2024-10-23T11:21:00Z</cp:lastPrinted>
  <dcterms:created xsi:type="dcterms:W3CDTF">2025-01-31T08:14:00Z</dcterms:created>
  <dcterms:modified xsi:type="dcterms:W3CDTF">2025-01-31T08:14:00Z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0x010100D35220CFF84E024298313B22EA14A272</vt:lpwstr>
  </property>
</Properties>
</file>