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934287" w14:textId="7DDE4724" w:rsidR="00D83E6D" w:rsidRDefault="00D83E6D" w:rsidP="002B1F20">
      <w:pPr>
        <w:spacing w:after="0" w:line="240" w:lineRule="auto"/>
        <w:rPr>
          <w:rFonts w:ascii="Times New Roman" w:hAnsi="Times New Roman" w:cs="Times New Roman"/>
        </w:rPr>
      </w:pPr>
      <w:bookmarkStart w:id="0" w:name="_GoBack"/>
      <w:bookmarkEnd w:id="0"/>
    </w:p>
    <w:p w14:paraId="535C37D9" w14:textId="77777777" w:rsidR="00DF11BF" w:rsidRDefault="00DF11BF" w:rsidP="002B1F20">
      <w:pPr>
        <w:spacing w:after="0" w:line="240" w:lineRule="auto"/>
        <w:rPr>
          <w:rFonts w:ascii="Times New Roman" w:hAnsi="Times New Roman" w:cs="Times New Roman"/>
        </w:rPr>
      </w:pPr>
    </w:p>
    <w:p w14:paraId="595E2DE3" w14:textId="30B93E2E" w:rsidR="00B51430" w:rsidRPr="007421FB" w:rsidRDefault="00B51430" w:rsidP="002B1F20">
      <w:pPr>
        <w:spacing w:after="0" w:line="240" w:lineRule="auto"/>
        <w:rPr>
          <w:rFonts w:ascii="Times New Roman" w:hAnsi="Times New Roman" w:cs="Times New Roman"/>
        </w:rPr>
      </w:pPr>
      <w:r w:rsidRPr="007421FB">
        <w:rPr>
          <w:rFonts w:ascii="Times New Roman" w:hAnsi="Times New Roman" w:cs="Times New Roman"/>
        </w:rPr>
        <w:t>…………………………</w:t>
      </w:r>
      <w:r>
        <w:rPr>
          <w:rFonts w:ascii="Times New Roman" w:hAnsi="Times New Roman" w:cs="Times New Roman"/>
        </w:rPr>
        <w:t>………</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7421FB">
        <w:rPr>
          <w:rFonts w:ascii="Times New Roman" w:hAnsi="Times New Roman" w:cs="Times New Roman"/>
        </w:rPr>
        <w:t>Wrocław, dnia</w:t>
      </w:r>
      <w:r>
        <w:rPr>
          <w:rFonts w:ascii="Times New Roman" w:hAnsi="Times New Roman" w:cs="Times New Roman"/>
        </w:rPr>
        <w:t xml:space="preserve"> </w:t>
      </w:r>
      <w:r w:rsidRPr="007421FB">
        <w:rPr>
          <w:rFonts w:ascii="Times New Roman" w:hAnsi="Times New Roman" w:cs="Times New Roman"/>
        </w:rPr>
        <w:t>…………</w:t>
      </w:r>
      <w:r>
        <w:rPr>
          <w:rFonts w:ascii="Times New Roman" w:hAnsi="Times New Roman" w:cs="Times New Roman"/>
        </w:rPr>
        <w:t>…………</w:t>
      </w:r>
    </w:p>
    <w:p w14:paraId="0D133F83" w14:textId="77777777" w:rsidR="00B51430" w:rsidRPr="00A64C8B" w:rsidRDefault="00B51430" w:rsidP="002B1F20">
      <w:pPr>
        <w:spacing w:line="240" w:lineRule="auto"/>
        <w:rPr>
          <w:rFonts w:ascii="Times New Roman" w:hAnsi="Times New Roman" w:cs="Times New Roman"/>
          <w:i/>
          <w:sz w:val="18"/>
          <w:szCs w:val="18"/>
        </w:rPr>
      </w:pPr>
      <w:r w:rsidRPr="00A64C8B">
        <w:rPr>
          <w:rFonts w:ascii="Times New Roman" w:hAnsi="Times New Roman" w:cs="Times New Roman"/>
          <w:i/>
          <w:sz w:val="18"/>
          <w:szCs w:val="18"/>
        </w:rPr>
        <w:t>(pieczątka Uczelni</w:t>
      </w:r>
      <w:r>
        <w:rPr>
          <w:rFonts w:ascii="Times New Roman" w:hAnsi="Times New Roman" w:cs="Times New Roman"/>
          <w:i/>
          <w:sz w:val="18"/>
          <w:szCs w:val="18"/>
        </w:rPr>
        <w:t xml:space="preserve"> /</w:t>
      </w:r>
      <w:r w:rsidRPr="005C4D8A">
        <w:rPr>
          <w:rFonts w:ascii="Times New Roman" w:hAnsi="Times New Roman" w:cs="Times New Roman"/>
          <w:i/>
          <w:iCs/>
          <w:color w:val="808080" w:themeColor="background1" w:themeShade="80"/>
          <w:sz w:val="18"/>
          <w:szCs w:val="18"/>
        </w:rPr>
        <w:t xml:space="preserve"> </w:t>
      </w:r>
      <w:r w:rsidRPr="008A0F9D">
        <w:rPr>
          <w:rFonts w:ascii="Times New Roman" w:hAnsi="Times New Roman" w:cs="Times New Roman"/>
          <w:i/>
          <w:iCs/>
          <w:color w:val="808080" w:themeColor="background1" w:themeShade="80"/>
          <w:sz w:val="18"/>
          <w:szCs w:val="18"/>
        </w:rPr>
        <w:t xml:space="preserve">University </w:t>
      </w:r>
      <w:proofErr w:type="spellStart"/>
      <w:r w:rsidRPr="008A0F9D">
        <w:rPr>
          <w:rFonts w:ascii="Times New Roman" w:hAnsi="Times New Roman" w:cs="Times New Roman"/>
          <w:i/>
          <w:iCs/>
          <w:color w:val="808080" w:themeColor="background1" w:themeShade="80"/>
          <w:sz w:val="18"/>
          <w:szCs w:val="18"/>
        </w:rPr>
        <w:t>stamp</w:t>
      </w:r>
      <w:proofErr w:type="spellEnd"/>
      <w:r w:rsidRPr="00A64C8B">
        <w:rPr>
          <w:rFonts w:ascii="Times New Roman" w:hAnsi="Times New Roman" w:cs="Times New Roman"/>
          <w:i/>
          <w:sz w:val="18"/>
          <w:szCs w:val="18"/>
        </w:rPr>
        <w:t>)</w:t>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Pr>
          <w:rFonts w:ascii="Times New Roman" w:hAnsi="Times New Roman" w:cs="Times New Roman"/>
          <w:i/>
          <w:sz w:val="18"/>
          <w:szCs w:val="18"/>
        </w:rPr>
        <w:tab/>
      </w:r>
      <w:r w:rsidRPr="005C4D8A">
        <w:rPr>
          <w:rFonts w:ascii="Times New Roman" w:hAnsi="Times New Roman" w:cs="Times New Roman"/>
          <w:i/>
          <w:color w:val="808080" w:themeColor="background1" w:themeShade="80"/>
          <w:sz w:val="18"/>
          <w:szCs w:val="18"/>
        </w:rPr>
        <w:t>(</w:t>
      </w:r>
      <w:proofErr w:type="spellStart"/>
      <w:r w:rsidRPr="005C4D8A">
        <w:rPr>
          <w:rFonts w:ascii="Times New Roman" w:hAnsi="Times New Roman" w:cs="Times New Roman"/>
          <w:i/>
          <w:color w:val="808080" w:themeColor="background1" w:themeShade="80"/>
          <w:sz w:val="18"/>
          <w:szCs w:val="18"/>
        </w:rPr>
        <w:t>date</w:t>
      </w:r>
      <w:proofErr w:type="spellEnd"/>
      <w:r w:rsidRPr="005C4D8A">
        <w:rPr>
          <w:rFonts w:ascii="Times New Roman" w:hAnsi="Times New Roman" w:cs="Times New Roman"/>
          <w:i/>
          <w:color w:val="808080" w:themeColor="background1" w:themeShade="80"/>
          <w:sz w:val="18"/>
          <w:szCs w:val="18"/>
        </w:rPr>
        <w:t>)</w:t>
      </w:r>
    </w:p>
    <w:p w14:paraId="5599B8AB" w14:textId="77777777" w:rsidR="00D53C36" w:rsidRPr="004275F5" w:rsidRDefault="00D53C36" w:rsidP="002B1F20">
      <w:pPr>
        <w:pStyle w:val="Nagwek"/>
        <w:tabs>
          <w:tab w:val="clear" w:pos="4536"/>
          <w:tab w:val="clear" w:pos="9072"/>
        </w:tabs>
        <w:spacing w:after="160"/>
        <w:rPr>
          <w:rFonts w:ascii="Times New Roman" w:hAnsi="Times New Roman" w:cs="Times New Roman"/>
        </w:rPr>
      </w:pPr>
    </w:p>
    <w:p w14:paraId="7F12B51C" w14:textId="6281FA04" w:rsidR="005F78FB" w:rsidRPr="004361E6" w:rsidRDefault="00D53C36" w:rsidP="002B1F20">
      <w:pPr>
        <w:tabs>
          <w:tab w:val="left" w:pos="2204"/>
        </w:tabs>
        <w:spacing w:after="0" w:line="240" w:lineRule="auto"/>
        <w:jc w:val="center"/>
        <w:rPr>
          <w:rFonts w:ascii="Times New Roman" w:hAnsi="Times New Roman" w:cs="Times New Roman"/>
          <w:b/>
          <w:bCs/>
        </w:rPr>
      </w:pPr>
      <w:r w:rsidRPr="004361E6">
        <w:rPr>
          <w:rFonts w:ascii="Times New Roman" w:hAnsi="Times New Roman" w:cs="Times New Roman"/>
          <w:b/>
          <w:bCs/>
        </w:rPr>
        <w:t>Zawiadomienie</w:t>
      </w:r>
      <w:r w:rsidR="00FA11B6" w:rsidRPr="004361E6">
        <w:rPr>
          <w:rFonts w:ascii="Times New Roman" w:hAnsi="Times New Roman" w:cs="Times New Roman"/>
          <w:b/>
          <w:bCs/>
        </w:rPr>
        <w:t xml:space="preserve"> nr </w:t>
      </w:r>
      <w:r w:rsidR="005F78FB" w:rsidRPr="004361E6">
        <w:rPr>
          <w:rFonts w:ascii="Times New Roman" w:hAnsi="Times New Roman" w:cs="Times New Roman"/>
          <w:b/>
          <w:bCs/>
        </w:rPr>
        <w:t xml:space="preserve">/ </w:t>
      </w:r>
      <w:r w:rsidR="005F78FB" w:rsidRPr="004361E6">
        <w:rPr>
          <w:rFonts w:ascii="Times New Roman" w:hAnsi="Times New Roman" w:cs="Times New Roman"/>
          <w:b/>
          <w:bCs/>
          <w:color w:val="808080" w:themeColor="background1" w:themeShade="80"/>
        </w:rPr>
        <w:t xml:space="preserve">Notification no. </w:t>
      </w:r>
      <w:r w:rsidR="005F78FB" w:rsidRPr="004361E6">
        <w:rPr>
          <w:rFonts w:ascii="Times New Roman" w:hAnsi="Times New Roman" w:cs="Times New Roman"/>
          <w:b/>
          <w:bCs/>
        </w:rPr>
        <w:t>…………………</w:t>
      </w:r>
    </w:p>
    <w:p w14:paraId="054E62BF" w14:textId="1EF1F1CC" w:rsidR="00AE558F" w:rsidRPr="004361E6" w:rsidRDefault="00D53C36" w:rsidP="002B1F20">
      <w:pPr>
        <w:tabs>
          <w:tab w:val="left" w:pos="2204"/>
        </w:tabs>
        <w:spacing w:after="0" w:line="240" w:lineRule="auto"/>
        <w:jc w:val="center"/>
        <w:rPr>
          <w:rFonts w:ascii="Times New Roman" w:hAnsi="Times New Roman" w:cs="Times New Roman"/>
          <w:b/>
          <w:bCs/>
        </w:rPr>
      </w:pPr>
      <w:r w:rsidRPr="004361E6">
        <w:rPr>
          <w:rFonts w:ascii="Times New Roman" w:hAnsi="Times New Roman" w:cs="Times New Roman"/>
          <w:b/>
          <w:bCs/>
        </w:rPr>
        <w:t xml:space="preserve">o wyznaczeniu  na </w:t>
      </w:r>
      <w:r w:rsidR="00A47409" w:rsidRPr="004361E6">
        <w:rPr>
          <w:rFonts w:ascii="Times New Roman" w:hAnsi="Times New Roman" w:cs="Times New Roman"/>
          <w:b/>
          <w:bCs/>
        </w:rPr>
        <w:t>Recenzenta</w:t>
      </w:r>
      <w:r w:rsidR="005F78FB" w:rsidRPr="004361E6">
        <w:t xml:space="preserve"> </w:t>
      </w:r>
      <w:r w:rsidR="00AE558F" w:rsidRPr="004361E6">
        <w:rPr>
          <w:rFonts w:ascii="Times New Roman" w:hAnsi="Times New Roman" w:cs="Times New Roman"/>
          <w:b/>
          <w:bCs/>
        </w:rPr>
        <w:t xml:space="preserve">w postępowaniu </w:t>
      </w:r>
      <w:r w:rsidR="2695CB85" w:rsidRPr="004361E6">
        <w:rPr>
          <w:rFonts w:ascii="Times New Roman" w:hAnsi="Times New Roman" w:cs="Times New Roman"/>
          <w:b/>
          <w:bCs/>
        </w:rPr>
        <w:t xml:space="preserve">w sprawie </w:t>
      </w:r>
      <w:r w:rsidR="00AE558F" w:rsidRPr="004361E6">
        <w:rPr>
          <w:rFonts w:ascii="Times New Roman" w:hAnsi="Times New Roman" w:cs="Times New Roman"/>
          <w:b/>
          <w:bCs/>
        </w:rPr>
        <w:t>nadani</w:t>
      </w:r>
      <w:r w:rsidR="22F683AC" w:rsidRPr="004361E6">
        <w:rPr>
          <w:rFonts w:ascii="Times New Roman" w:hAnsi="Times New Roman" w:cs="Times New Roman"/>
          <w:b/>
          <w:bCs/>
        </w:rPr>
        <w:t>a</w:t>
      </w:r>
      <w:r w:rsidR="00AE558F" w:rsidRPr="004361E6">
        <w:rPr>
          <w:rFonts w:ascii="Times New Roman" w:hAnsi="Times New Roman" w:cs="Times New Roman"/>
          <w:b/>
          <w:bCs/>
        </w:rPr>
        <w:t xml:space="preserve"> stopnia doktora</w:t>
      </w:r>
    </w:p>
    <w:p w14:paraId="5E69D69F" w14:textId="200535C7" w:rsidR="004275F5" w:rsidRPr="004361E6" w:rsidRDefault="004275F5" w:rsidP="002B1F20">
      <w:pPr>
        <w:tabs>
          <w:tab w:val="left" w:pos="2204"/>
        </w:tabs>
        <w:spacing w:after="0" w:line="240" w:lineRule="auto"/>
        <w:jc w:val="center"/>
        <w:rPr>
          <w:rFonts w:ascii="Times New Roman" w:hAnsi="Times New Roman" w:cs="Times New Roman"/>
          <w:b/>
          <w:bCs/>
          <w:color w:val="808080" w:themeColor="background1" w:themeShade="80"/>
          <w:lang w:val="en-US"/>
        </w:rPr>
      </w:pPr>
      <w:r w:rsidRPr="004361E6">
        <w:rPr>
          <w:rFonts w:ascii="Times New Roman" w:hAnsi="Times New Roman" w:cs="Times New Roman"/>
          <w:b/>
          <w:bCs/>
          <w:color w:val="808080" w:themeColor="background1" w:themeShade="80"/>
          <w:lang w:val="en-US"/>
        </w:rPr>
        <w:t xml:space="preserve">of appointment as </w:t>
      </w:r>
      <w:r w:rsidR="002914A7" w:rsidRPr="004361E6">
        <w:rPr>
          <w:rFonts w:ascii="Times New Roman" w:hAnsi="Times New Roman" w:cs="Times New Roman"/>
          <w:b/>
          <w:bCs/>
          <w:color w:val="808080" w:themeColor="background1" w:themeShade="80"/>
          <w:lang w:val="en-US"/>
        </w:rPr>
        <w:t>Reviewer in the proceedings for the award of the doctoral degree</w:t>
      </w:r>
    </w:p>
    <w:p w14:paraId="434237F7" w14:textId="77777777" w:rsidR="004275F5" w:rsidRPr="007709D4" w:rsidRDefault="004275F5" w:rsidP="002B1F20">
      <w:pPr>
        <w:tabs>
          <w:tab w:val="left" w:pos="2204"/>
        </w:tabs>
        <w:spacing w:line="240" w:lineRule="auto"/>
        <w:rPr>
          <w:lang w:val="en-US"/>
        </w:rPr>
      </w:pPr>
    </w:p>
    <w:p w14:paraId="56554260" w14:textId="34F7723E" w:rsidR="0099267D" w:rsidRPr="00711EC8" w:rsidRDefault="00D53C36" w:rsidP="002B1F20">
      <w:pPr>
        <w:spacing w:line="240" w:lineRule="auto"/>
        <w:jc w:val="both"/>
        <w:rPr>
          <w:rFonts w:ascii="Times New Roman" w:hAnsi="Times New Roman" w:cs="Times New Roman"/>
          <w:color w:val="808080" w:themeColor="background1" w:themeShade="80"/>
        </w:rPr>
      </w:pPr>
      <w:r w:rsidRPr="4B40D8AA">
        <w:rPr>
          <w:rFonts w:ascii="Times New Roman" w:hAnsi="Times New Roman" w:cs="Times New Roman"/>
        </w:rPr>
        <w:t xml:space="preserve">W oparciu o uchwałę </w:t>
      </w:r>
      <w:r w:rsidR="46B9C85F" w:rsidRPr="4B40D8AA">
        <w:rPr>
          <w:rFonts w:ascii="Times New Roman" w:hAnsi="Times New Roman" w:cs="Times New Roman"/>
        </w:rPr>
        <w:t>Rady Dyscypliny Naukowej</w:t>
      </w:r>
      <w:r w:rsidR="0099267D">
        <w:rPr>
          <w:rFonts w:ascii="Times New Roman" w:hAnsi="Times New Roman" w:cs="Times New Roman"/>
        </w:rPr>
        <w:t xml:space="preserve"> / </w:t>
      </w:r>
      <w:r w:rsidR="0099267D" w:rsidRPr="00711EC8">
        <w:rPr>
          <w:rFonts w:ascii="Times New Roman" w:hAnsi="Times New Roman" w:cs="Times New Roman"/>
          <w:color w:val="808080" w:themeColor="background1" w:themeShade="80"/>
        </w:rPr>
        <w:t>Under the resolution of the Discipline Council</w:t>
      </w:r>
    </w:p>
    <w:p w14:paraId="49C2A006" w14:textId="77777777" w:rsidR="0099267D" w:rsidRPr="0099267D" w:rsidRDefault="0099267D" w:rsidP="002B1F20">
      <w:pPr>
        <w:spacing w:line="240" w:lineRule="auto"/>
        <w:jc w:val="both"/>
        <w:rPr>
          <w:rFonts w:ascii="Times New Roman" w:hAnsi="Times New Roman" w:cs="Times New Roman"/>
          <w:szCs w:val="20"/>
        </w:rPr>
      </w:pPr>
      <w:r w:rsidRPr="0099267D">
        <w:rPr>
          <w:rFonts w:ascii="Times New Roman" w:hAnsi="Times New Roman" w:cs="Times New Roman"/>
          <w:szCs w:val="20"/>
        </w:rPr>
        <w:t>…………………………………………………………………………………………………………</w:t>
      </w:r>
    </w:p>
    <w:p w14:paraId="73DED03B" w14:textId="77777777" w:rsidR="0099267D" w:rsidRPr="00F07E14" w:rsidRDefault="0099267D" w:rsidP="002B1F20">
      <w:pPr>
        <w:spacing w:line="240" w:lineRule="auto"/>
        <w:jc w:val="both"/>
        <w:rPr>
          <w:rFonts w:ascii="Times New Roman" w:hAnsi="Times New Roman" w:cs="Times New Roman"/>
          <w:szCs w:val="20"/>
        </w:rPr>
      </w:pPr>
      <w:r w:rsidRPr="00F07E14">
        <w:rPr>
          <w:rFonts w:ascii="Times New Roman" w:hAnsi="Times New Roman" w:cs="Times New Roman"/>
          <w:szCs w:val="20"/>
        </w:rPr>
        <w:t xml:space="preserve">nr / </w:t>
      </w:r>
      <w:r w:rsidRPr="00F07E14">
        <w:rPr>
          <w:rFonts w:ascii="Times New Roman" w:hAnsi="Times New Roman" w:cs="Times New Roman"/>
          <w:color w:val="808080" w:themeColor="background1" w:themeShade="80"/>
          <w:szCs w:val="20"/>
        </w:rPr>
        <w:t>no.</w:t>
      </w:r>
      <w:r w:rsidRPr="00F07E14">
        <w:rPr>
          <w:rFonts w:ascii="Times New Roman" w:hAnsi="Times New Roman" w:cs="Times New Roman"/>
          <w:szCs w:val="20"/>
        </w:rPr>
        <w:t xml:space="preserve"> ……………….…………………………</w:t>
      </w:r>
      <w:r>
        <w:rPr>
          <w:rFonts w:ascii="Times New Roman" w:hAnsi="Times New Roman" w:cs="Times New Roman"/>
          <w:szCs w:val="20"/>
        </w:rPr>
        <w:t xml:space="preserve"> </w:t>
      </w:r>
      <w:r w:rsidRPr="00F07E14">
        <w:rPr>
          <w:rFonts w:ascii="Times New Roman" w:hAnsi="Times New Roman" w:cs="Times New Roman"/>
          <w:szCs w:val="20"/>
        </w:rPr>
        <w:t xml:space="preserve">z dnia / </w:t>
      </w:r>
      <w:r w:rsidRPr="00F07E14">
        <w:rPr>
          <w:rFonts w:ascii="Times New Roman" w:hAnsi="Times New Roman" w:cs="Times New Roman"/>
          <w:color w:val="808080" w:themeColor="background1" w:themeShade="80"/>
          <w:szCs w:val="20"/>
        </w:rPr>
        <w:t xml:space="preserve">of </w:t>
      </w:r>
      <w:r w:rsidRPr="00F07E14">
        <w:rPr>
          <w:rFonts w:ascii="Times New Roman" w:hAnsi="Times New Roman" w:cs="Times New Roman"/>
          <w:szCs w:val="20"/>
        </w:rPr>
        <w:t>…………………………………………</w:t>
      </w:r>
    </w:p>
    <w:p w14:paraId="44FC2C88" w14:textId="3BA60EE1" w:rsidR="00D53C36" w:rsidRPr="00F01053" w:rsidRDefault="00D53C36" w:rsidP="002B1F20">
      <w:pPr>
        <w:spacing w:line="240" w:lineRule="auto"/>
        <w:jc w:val="both"/>
        <w:rPr>
          <w:rFonts w:ascii="Times New Roman" w:hAnsi="Times New Roman" w:cs="Times New Roman"/>
        </w:rPr>
      </w:pPr>
      <w:r w:rsidRPr="4B40D8AA">
        <w:rPr>
          <w:rFonts w:ascii="Times New Roman" w:hAnsi="Times New Roman" w:cs="Times New Roman"/>
        </w:rPr>
        <w:t>oraz w zw. z art. 190 ust. 2 i art. 183 ustawy z dnia 20 lipca 2018 r. Prawo o szkolnictwie wyższym i nauce (</w:t>
      </w:r>
      <w:proofErr w:type="spellStart"/>
      <w:r w:rsidRPr="4B40D8AA">
        <w:rPr>
          <w:rFonts w:ascii="Times New Roman" w:hAnsi="Times New Roman" w:cs="Times New Roman"/>
        </w:rPr>
        <w:t>t.j</w:t>
      </w:r>
      <w:proofErr w:type="spellEnd"/>
      <w:r w:rsidRPr="4B40D8AA">
        <w:rPr>
          <w:rFonts w:ascii="Times New Roman" w:hAnsi="Times New Roman" w:cs="Times New Roman"/>
        </w:rPr>
        <w:t>. Dz. U. z 202</w:t>
      </w:r>
      <w:r w:rsidR="00DF11BF">
        <w:rPr>
          <w:rFonts w:ascii="Times New Roman" w:hAnsi="Times New Roman" w:cs="Times New Roman"/>
        </w:rPr>
        <w:t>3</w:t>
      </w:r>
      <w:r w:rsidRPr="4B40D8AA">
        <w:rPr>
          <w:rFonts w:ascii="Times New Roman" w:hAnsi="Times New Roman" w:cs="Times New Roman"/>
        </w:rPr>
        <w:t xml:space="preserve"> r. poz. </w:t>
      </w:r>
      <w:r w:rsidR="00DF11BF">
        <w:rPr>
          <w:rFonts w:ascii="Times New Roman" w:hAnsi="Times New Roman" w:cs="Times New Roman"/>
        </w:rPr>
        <w:t>742</w:t>
      </w:r>
      <w:r w:rsidRPr="4B40D8AA">
        <w:rPr>
          <w:rFonts w:ascii="Times New Roman" w:hAnsi="Times New Roman" w:cs="Times New Roman"/>
        </w:rPr>
        <w:t xml:space="preserve"> z </w:t>
      </w:r>
      <w:proofErr w:type="spellStart"/>
      <w:r w:rsidRPr="4B40D8AA">
        <w:rPr>
          <w:rFonts w:ascii="Times New Roman" w:hAnsi="Times New Roman" w:cs="Times New Roman"/>
        </w:rPr>
        <w:t>późn</w:t>
      </w:r>
      <w:proofErr w:type="spellEnd"/>
      <w:r w:rsidRPr="4B40D8AA">
        <w:rPr>
          <w:rFonts w:ascii="Times New Roman" w:hAnsi="Times New Roman" w:cs="Times New Roman"/>
        </w:rPr>
        <w:t>. zm.), zawiadamiam, że została/został</w:t>
      </w:r>
    </w:p>
    <w:p w14:paraId="650F67E4" w14:textId="701A66C8" w:rsidR="003A253E" w:rsidRPr="003A253E" w:rsidRDefault="003A253E" w:rsidP="002B1F20">
      <w:pPr>
        <w:pStyle w:val="Tekstpodstawowywcity"/>
        <w:spacing w:after="240" w:line="240" w:lineRule="auto"/>
        <w:ind w:firstLine="0"/>
      </w:pPr>
      <w:r w:rsidRPr="003A253E">
        <w:t>and in connection with Article 190(</w:t>
      </w:r>
      <w:r w:rsidR="007F0E9A" w:rsidRPr="00992E14">
        <w:t>2</w:t>
      </w:r>
      <w:r w:rsidRPr="003A253E">
        <w:t>) and Article 183 of the Act of 20 July 2018, Law on Higher Education and Science (i.e. Journal of Laws, 202</w:t>
      </w:r>
      <w:r w:rsidR="00DF11BF">
        <w:t>3</w:t>
      </w:r>
      <w:r w:rsidRPr="003A253E">
        <w:t xml:space="preserve">, item </w:t>
      </w:r>
      <w:r w:rsidR="00DF11BF">
        <w:t>742</w:t>
      </w:r>
      <w:r w:rsidRPr="003A253E">
        <w:t xml:space="preserve">, as amended), I hereby notify that </w:t>
      </w:r>
    </w:p>
    <w:p w14:paraId="7218CAD9" w14:textId="0941D57E" w:rsidR="00813E69" w:rsidRPr="00711EC8" w:rsidRDefault="00813E69" w:rsidP="002B1F20">
      <w:pPr>
        <w:spacing w:line="240" w:lineRule="auto"/>
        <w:jc w:val="center"/>
        <w:rPr>
          <w:rFonts w:ascii="Times New Roman" w:hAnsi="Times New Roman" w:cs="Times New Roman"/>
          <w:b/>
        </w:rPr>
      </w:pPr>
      <w:r w:rsidRPr="00711EC8">
        <w:rPr>
          <w:rFonts w:ascii="Times New Roman" w:hAnsi="Times New Roman" w:cs="Times New Roman"/>
          <w:b/>
        </w:rPr>
        <w:t xml:space="preserve">Pani/Pan / </w:t>
      </w:r>
      <w:r w:rsidRPr="00711EC8">
        <w:rPr>
          <w:rFonts w:ascii="Times New Roman" w:hAnsi="Times New Roman" w:cs="Times New Roman"/>
          <w:b/>
          <w:color w:val="808080" w:themeColor="background1" w:themeShade="80"/>
        </w:rPr>
        <w:t>M</w:t>
      </w:r>
      <w:r w:rsidR="000A7547">
        <w:rPr>
          <w:rFonts w:ascii="Times New Roman" w:hAnsi="Times New Roman" w:cs="Times New Roman"/>
          <w:b/>
          <w:color w:val="808080" w:themeColor="background1" w:themeShade="80"/>
        </w:rPr>
        <w:t>s</w:t>
      </w:r>
      <w:r w:rsidRPr="00711EC8">
        <w:rPr>
          <w:rFonts w:ascii="Times New Roman" w:hAnsi="Times New Roman" w:cs="Times New Roman"/>
          <w:b/>
          <w:color w:val="808080" w:themeColor="background1" w:themeShade="80"/>
        </w:rPr>
        <w:t>./</w:t>
      </w:r>
      <w:proofErr w:type="spellStart"/>
      <w:r w:rsidRPr="00711EC8">
        <w:rPr>
          <w:rFonts w:ascii="Times New Roman" w:hAnsi="Times New Roman" w:cs="Times New Roman"/>
          <w:b/>
          <w:color w:val="808080" w:themeColor="background1" w:themeShade="80"/>
        </w:rPr>
        <w:t>Mr</w:t>
      </w:r>
      <w:proofErr w:type="spellEnd"/>
      <w:r w:rsidRPr="00711EC8">
        <w:rPr>
          <w:rFonts w:ascii="Times New Roman" w:hAnsi="Times New Roman" w:cs="Times New Roman"/>
          <w:b/>
          <w:color w:val="808080" w:themeColor="background1" w:themeShade="80"/>
        </w:rPr>
        <w:t>.</w:t>
      </w:r>
      <w:r w:rsidRPr="00711EC8">
        <w:rPr>
          <w:rFonts w:ascii="Times New Roman" w:hAnsi="Times New Roman" w:cs="Times New Roman"/>
          <w:b/>
        </w:rPr>
        <w:t xml:space="preserve"> ……………………………………………………………………………</w:t>
      </w:r>
    </w:p>
    <w:p w14:paraId="1F853632" w14:textId="77777777" w:rsidR="00661E9B" w:rsidRPr="00661E9B" w:rsidRDefault="00813E69" w:rsidP="002B1F20">
      <w:pPr>
        <w:spacing w:line="240" w:lineRule="auto"/>
      </w:pPr>
      <w:r w:rsidRPr="00661E9B">
        <w:rPr>
          <w:rFonts w:ascii="Times New Roman" w:hAnsi="Times New Roman" w:cs="Times New Roman"/>
        </w:rPr>
        <w:t xml:space="preserve">została/został </w:t>
      </w:r>
      <w:r w:rsidR="00D53C36" w:rsidRPr="00661E9B">
        <w:rPr>
          <w:rFonts w:ascii="Times New Roman" w:hAnsi="Times New Roman" w:cs="Times New Roman"/>
        </w:rPr>
        <w:t>wyznaczona/y na</w:t>
      </w:r>
      <w:r w:rsidR="00A64C8B" w:rsidRPr="00661E9B">
        <w:rPr>
          <w:rFonts w:ascii="Times New Roman" w:hAnsi="Times New Roman" w:cs="Times New Roman"/>
        </w:rPr>
        <w:t xml:space="preserve"> </w:t>
      </w:r>
      <w:r w:rsidR="004F18C9" w:rsidRPr="00661E9B">
        <w:rPr>
          <w:rFonts w:ascii="Times New Roman" w:hAnsi="Times New Roman" w:cs="Times New Roman"/>
          <w:b/>
          <w:bCs/>
        </w:rPr>
        <w:t>R</w:t>
      </w:r>
      <w:r w:rsidR="00A47409" w:rsidRPr="00661E9B">
        <w:rPr>
          <w:rFonts w:ascii="Times New Roman" w:hAnsi="Times New Roman" w:cs="Times New Roman"/>
          <w:b/>
          <w:bCs/>
        </w:rPr>
        <w:t xml:space="preserve">ecenzenta </w:t>
      </w:r>
      <w:r w:rsidR="00A64C8B" w:rsidRPr="00661E9B">
        <w:rPr>
          <w:rFonts w:ascii="Times New Roman" w:hAnsi="Times New Roman" w:cs="Times New Roman"/>
        </w:rPr>
        <w:t xml:space="preserve">w postępowaniu w sprawie nadania stopnia doktora </w:t>
      </w:r>
    </w:p>
    <w:p w14:paraId="4538ED9C" w14:textId="523A3EBA" w:rsidR="007C0B19" w:rsidRPr="00B51430" w:rsidRDefault="007C0B19" w:rsidP="002B1F20">
      <w:pPr>
        <w:spacing w:after="240" w:line="240" w:lineRule="auto"/>
        <w:rPr>
          <w:rFonts w:ascii="Times New Roman" w:hAnsi="Times New Roman" w:cs="Times New Roman"/>
          <w:color w:val="808080" w:themeColor="background1" w:themeShade="80"/>
          <w:lang w:val="en-US"/>
        </w:rPr>
      </w:pPr>
      <w:r w:rsidRPr="00B51430">
        <w:rPr>
          <w:rFonts w:ascii="Times New Roman" w:hAnsi="Times New Roman" w:cs="Times New Roman"/>
          <w:color w:val="808080" w:themeColor="background1" w:themeShade="80"/>
          <w:lang w:val="en-US"/>
        </w:rPr>
        <w:t xml:space="preserve">has been appointed as </w:t>
      </w:r>
      <w:r w:rsidR="004D73C7" w:rsidRPr="00B51430">
        <w:rPr>
          <w:rFonts w:ascii="Times New Roman" w:hAnsi="Times New Roman" w:cs="Times New Roman"/>
          <w:b/>
          <w:bCs/>
          <w:color w:val="808080" w:themeColor="background1" w:themeShade="80"/>
          <w:lang w:val="en-US"/>
        </w:rPr>
        <w:t>Reviewer</w:t>
      </w:r>
      <w:r w:rsidRPr="00B51430">
        <w:rPr>
          <w:rFonts w:ascii="Times New Roman" w:hAnsi="Times New Roman" w:cs="Times New Roman"/>
          <w:color w:val="808080" w:themeColor="background1" w:themeShade="80"/>
          <w:lang w:val="en-US"/>
        </w:rPr>
        <w:t xml:space="preserve"> </w:t>
      </w:r>
      <w:r w:rsidR="004D73C7" w:rsidRPr="00B51430">
        <w:rPr>
          <w:rFonts w:ascii="Times New Roman" w:hAnsi="Times New Roman" w:cs="Times New Roman"/>
          <w:color w:val="808080" w:themeColor="background1" w:themeShade="80"/>
          <w:lang w:val="en-US"/>
        </w:rPr>
        <w:t>in the proceedings for the award of the doctoral degree for</w:t>
      </w:r>
    </w:p>
    <w:p w14:paraId="75E53791" w14:textId="5218E4BF" w:rsidR="003E1FE8" w:rsidRPr="000E2CAD" w:rsidRDefault="00A64C8B" w:rsidP="002B1F20">
      <w:pPr>
        <w:spacing w:line="240" w:lineRule="auto"/>
        <w:rPr>
          <w:rFonts w:ascii="Times New Roman" w:hAnsi="Times New Roman" w:cs="Times New Roman"/>
          <w:szCs w:val="20"/>
        </w:rPr>
      </w:pPr>
      <w:r w:rsidRPr="000E2CAD">
        <w:rPr>
          <w:rFonts w:ascii="Times New Roman" w:hAnsi="Times New Roman" w:cs="Times New Roman"/>
        </w:rPr>
        <w:t>Pan</w:t>
      </w:r>
      <w:r w:rsidR="00174AC0" w:rsidRPr="000E2CAD">
        <w:rPr>
          <w:rFonts w:ascii="Times New Roman" w:hAnsi="Times New Roman" w:cs="Times New Roman"/>
        </w:rPr>
        <w:t>u</w:t>
      </w:r>
      <w:r w:rsidRPr="000E2CAD">
        <w:rPr>
          <w:rFonts w:ascii="Times New Roman" w:hAnsi="Times New Roman" w:cs="Times New Roman"/>
        </w:rPr>
        <w:t xml:space="preserve">(i) </w:t>
      </w:r>
      <w:r w:rsidR="004807F2" w:rsidRPr="000E2CAD">
        <w:rPr>
          <w:rFonts w:ascii="Times New Roman" w:hAnsi="Times New Roman" w:cs="Times New Roman"/>
        </w:rPr>
        <w:t xml:space="preserve">/ </w:t>
      </w:r>
      <w:r w:rsidR="004807F2" w:rsidRPr="000E2CAD">
        <w:rPr>
          <w:rFonts w:ascii="Times New Roman" w:hAnsi="Times New Roman" w:cs="Times New Roman"/>
          <w:color w:val="808080" w:themeColor="background1" w:themeShade="80"/>
        </w:rPr>
        <w:t>M</w:t>
      </w:r>
      <w:r w:rsidR="000A7547" w:rsidRPr="000E2CAD">
        <w:rPr>
          <w:rFonts w:ascii="Times New Roman" w:hAnsi="Times New Roman" w:cs="Times New Roman"/>
          <w:color w:val="808080" w:themeColor="background1" w:themeShade="80"/>
        </w:rPr>
        <w:t>s</w:t>
      </w:r>
      <w:r w:rsidR="003E1FE8" w:rsidRPr="000E2CAD">
        <w:rPr>
          <w:rFonts w:ascii="Times New Roman" w:hAnsi="Times New Roman" w:cs="Times New Roman"/>
          <w:color w:val="808080" w:themeColor="background1" w:themeShade="80"/>
        </w:rPr>
        <w:t>.</w:t>
      </w:r>
      <w:r w:rsidR="004807F2" w:rsidRPr="000E2CAD">
        <w:rPr>
          <w:rFonts w:ascii="Times New Roman" w:hAnsi="Times New Roman" w:cs="Times New Roman"/>
          <w:color w:val="808080" w:themeColor="background1" w:themeShade="80"/>
        </w:rPr>
        <w:t>/</w:t>
      </w:r>
      <w:proofErr w:type="spellStart"/>
      <w:r w:rsidR="004807F2" w:rsidRPr="000E2CAD">
        <w:rPr>
          <w:rFonts w:ascii="Times New Roman" w:hAnsi="Times New Roman" w:cs="Times New Roman"/>
          <w:color w:val="808080" w:themeColor="background1" w:themeShade="80"/>
        </w:rPr>
        <w:t>M</w:t>
      </w:r>
      <w:r w:rsidR="000A7547" w:rsidRPr="000E2CAD">
        <w:rPr>
          <w:rFonts w:ascii="Times New Roman" w:hAnsi="Times New Roman" w:cs="Times New Roman"/>
          <w:color w:val="808080" w:themeColor="background1" w:themeShade="80"/>
        </w:rPr>
        <w:t>r</w:t>
      </w:r>
      <w:proofErr w:type="spellEnd"/>
      <w:r w:rsidR="003E1FE8" w:rsidRPr="000E2CAD">
        <w:rPr>
          <w:rFonts w:ascii="Times New Roman" w:hAnsi="Times New Roman" w:cs="Times New Roman"/>
          <w:color w:val="808080" w:themeColor="background1" w:themeShade="80"/>
        </w:rPr>
        <w:t>.</w:t>
      </w:r>
      <w:r w:rsidR="003E1FE8" w:rsidRPr="000E2CAD">
        <w:rPr>
          <w:rFonts w:ascii="Times New Roman" w:hAnsi="Times New Roman" w:cs="Times New Roman"/>
        </w:rPr>
        <w:t xml:space="preserve"> </w:t>
      </w:r>
      <w:r w:rsidR="003E1FE8" w:rsidRPr="000E2CAD">
        <w:rPr>
          <w:rFonts w:ascii="Times New Roman" w:hAnsi="Times New Roman" w:cs="Times New Roman"/>
          <w:szCs w:val="20"/>
        </w:rPr>
        <w:t>………………………………………………………………………………………</w:t>
      </w:r>
    </w:p>
    <w:p w14:paraId="69A64276" w14:textId="3BF3D678" w:rsidR="003E1FE8" w:rsidRPr="000E2CAD" w:rsidRDefault="00174AC0" w:rsidP="002B1F20">
      <w:pPr>
        <w:spacing w:line="240" w:lineRule="auto"/>
        <w:jc w:val="both"/>
        <w:rPr>
          <w:rFonts w:ascii="Times New Roman" w:hAnsi="Times New Roman" w:cs="Times New Roman"/>
        </w:rPr>
      </w:pPr>
      <w:r w:rsidRPr="000E2CAD">
        <w:rPr>
          <w:rFonts w:ascii="Times New Roman" w:hAnsi="Times New Roman" w:cs="Times New Roman"/>
        </w:rPr>
        <w:t xml:space="preserve">w rozprawie doktorskiej </w:t>
      </w:r>
      <w:r w:rsidR="00A64C8B" w:rsidRPr="000E2CAD">
        <w:rPr>
          <w:rFonts w:ascii="Times New Roman" w:hAnsi="Times New Roman" w:cs="Times New Roman"/>
        </w:rPr>
        <w:t>na temat:</w:t>
      </w:r>
      <w:r w:rsidR="003E1FE8" w:rsidRPr="000E2CAD">
        <w:rPr>
          <w:rFonts w:ascii="Times New Roman" w:hAnsi="Times New Roman" w:cs="Times New Roman"/>
        </w:rPr>
        <w:t xml:space="preserve"> /</w:t>
      </w:r>
      <w:r w:rsidR="003E1FE8" w:rsidRPr="000E2CAD">
        <w:rPr>
          <w:rFonts w:ascii="Times New Roman" w:hAnsi="Times New Roman" w:cs="Times New Roman"/>
          <w:color w:val="808080" w:themeColor="background1" w:themeShade="80"/>
        </w:rPr>
        <w:t xml:space="preserve"> for the </w:t>
      </w:r>
      <w:proofErr w:type="spellStart"/>
      <w:r w:rsidR="003E1FE8" w:rsidRPr="000E2CAD">
        <w:rPr>
          <w:rFonts w:ascii="Times New Roman" w:hAnsi="Times New Roman" w:cs="Times New Roman"/>
          <w:color w:val="808080" w:themeColor="background1" w:themeShade="80"/>
        </w:rPr>
        <w:t>doctoral</w:t>
      </w:r>
      <w:proofErr w:type="spellEnd"/>
      <w:r w:rsidR="003E1FE8" w:rsidRPr="000E2CAD">
        <w:rPr>
          <w:rFonts w:ascii="Times New Roman" w:hAnsi="Times New Roman" w:cs="Times New Roman"/>
          <w:color w:val="808080" w:themeColor="background1" w:themeShade="80"/>
        </w:rPr>
        <w:t xml:space="preserve"> </w:t>
      </w:r>
      <w:proofErr w:type="spellStart"/>
      <w:r w:rsidR="003E1FE8" w:rsidRPr="000E2CAD">
        <w:rPr>
          <w:rFonts w:ascii="Times New Roman" w:hAnsi="Times New Roman" w:cs="Times New Roman"/>
          <w:color w:val="808080" w:themeColor="background1" w:themeShade="80"/>
        </w:rPr>
        <w:t>dissertation</w:t>
      </w:r>
      <w:proofErr w:type="spellEnd"/>
      <w:r w:rsidR="003E1FE8" w:rsidRPr="000E2CAD">
        <w:rPr>
          <w:rFonts w:ascii="Times New Roman" w:hAnsi="Times New Roman" w:cs="Times New Roman"/>
          <w:color w:val="808080" w:themeColor="background1" w:themeShade="80"/>
        </w:rPr>
        <w:t xml:space="preserve"> on: </w:t>
      </w:r>
      <w:r w:rsidR="003E1FE8" w:rsidRPr="000E2CAD">
        <w:rPr>
          <w:rFonts w:ascii="Times New Roman" w:hAnsi="Times New Roman" w:cs="Times New Roman"/>
        </w:rPr>
        <w:t>…………………………………</w:t>
      </w:r>
    </w:p>
    <w:p w14:paraId="147782F4" w14:textId="7D5C1265" w:rsidR="003E1FE8" w:rsidRPr="000E2CAD" w:rsidRDefault="003E1FE8" w:rsidP="002B1F20">
      <w:pPr>
        <w:spacing w:line="240" w:lineRule="auto"/>
        <w:jc w:val="both"/>
        <w:rPr>
          <w:rFonts w:ascii="Times New Roman" w:hAnsi="Times New Roman" w:cs="Times New Roman"/>
        </w:rPr>
      </w:pPr>
      <w:r w:rsidRPr="000E2CAD">
        <w:rPr>
          <w:rFonts w:ascii="Times New Roman" w:hAnsi="Times New Roman" w:cs="Times New Roman"/>
        </w:rPr>
        <w:t>…………………………………………………………………………………………………………</w:t>
      </w:r>
    </w:p>
    <w:p w14:paraId="71DE0CA4" w14:textId="77777777" w:rsidR="003E1FE8" w:rsidRPr="000E2CAD" w:rsidRDefault="003E1FE8" w:rsidP="002B1F20">
      <w:pPr>
        <w:spacing w:line="240" w:lineRule="auto"/>
        <w:jc w:val="both"/>
        <w:rPr>
          <w:rFonts w:ascii="Times New Roman" w:hAnsi="Times New Roman" w:cs="Times New Roman"/>
        </w:rPr>
      </w:pPr>
      <w:r w:rsidRPr="000E2CAD">
        <w:rPr>
          <w:rFonts w:ascii="Times New Roman" w:hAnsi="Times New Roman" w:cs="Times New Roman"/>
        </w:rPr>
        <w:t>…………………………………………………………………………………………………………</w:t>
      </w:r>
    </w:p>
    <w:p w14:paraId="59EB7F6C" w14:textId="77777777" w:rsidR="003E1FE8" w:rsidRPr="000E2CAD" w:rsidRDefault="003E1FE8" w:rsidP="002B1F20">
      <w:pPr>
        <w:spacing w:line="240" w:lineRule="auto"/>
        <w:rPr>
          <w:rFonts w:ascii="Times New Roman" w:hAnsi="Times New Roman" w:cs="Times New Roman"/>
          <w:szCs w:val="20"/>
        </w:rPr>
      </w:pPr>
      <w:r w:rsidRPr="000E2CAD">
        <w:rPr>
          <w:rFonts w:ascii="Times New Roman" w:hAnsi="Times New Roman" w:cs="Times New Roman"/>
          <w:szCs w:val="20"/>
        </w:rPr>
        <w:t xml:space="preserve">w dziedzinie nauki: </w:t>
      </w:r>
      <w:r w:rsidRPr="000E2CAD">
        <w:rPr>
          <w:rFonts w:ascii="Times New Roman" w:hAnsi="Times New Roman" w:cs="Times New Roman"/>
          <w:b/>
          <w:szCs w:val="20"/>
        </w:rPr>
        <w:t>/</w:t>
      </w:r>
      <w:r w:rsidRPr="000E2CAD">
        <w:rPr>
          <w:rFonts w:ascii="Times New Roman" w:hAnsi="Times New Roman" w:cs="Times New Roman"/>
          <w:szCs w:val="20"/>
        </w:rPr>
        <w:t xml:space="preserve"> </w:t>
      </w:r>
      <w:r w:rsidRPr="000E2CAD">
        <w:rPr>
          <w:rFonts w:ascii="Times New Roman" w:hAnsi="Times New Roman" w:cs="Times New Roman"/>
          <w:color w:val="808080" w:themeColor="background1" w:themeShade="80"/>
          <w:szCs w:val="20"/>
        </w:rPr>
        <w:t xml:space="preserve">in the field: </w:t>
      </w:r>
      <w:r w:rsidRPr="000E2CAD">
        <w:rPr>
          <w:rFonts w:ascii="Times New Roman" w:hAnsi="Times New Roman" w:cs="Times New Roman"/>
          <w:szCs w:val="20"/>
        </w:rPr>
        <w:t>……………………………………………………….………………</w:t>
      </w:r>
    </w:p>
    <w:p w14:paraId="3A8437C3" w14:textId="008F212E" w:rsidR="003E1FE8" w:rsidRDefault="003E1FE8" w:rsidP="002B1F20">
      <w:pPr>
        <w:spacing w:line="240" w:lineRule="auto"/>
        <w:rPr>
          <w:rFonts w:ascii="Times New Roman" w:hAnsi="Times New Roman" w:cs="Times New Roman"/>
          <w:szCs w:val="20"/>
        </w:rPr>
      </w:pPr>
      <w:r w:rsidRPr="0030672C">
        <w:rPr>
          <w:rFonts w:ascii="Times New Roman" w:hAnsi="Times New Roman" w:cs="Times New Roman"/>
          <w:szCs w:val="20"/>
        </w:rPr>
        <w:t xml:space="preserve">w dyscyplinie naukowej: </w:t>
      </w:r>
      <w:r w:rsidRPr="0030672C">
        <w:rPr>
          <w:rFonts w:ascii="Times New Roman" w:hAnsi="Times New Roman" w:cs="Times New Roman"/>
          <w:b/>
          <w:szCs w:val="20"/>
        </w:rPr>
        <w:t>/</w:t>
      </w:r>
      <w:r w:rsidRPr="0030672C">
        <w:rPr>
          <w:rFonts w:ascii="Times New Roman" w:hAnsi="Times New Roman" w:cs="Times New Roman"/>
          <w:szCs w:val="20"/>
        </w:rPr>
        <w:t xml:space="preserve"> </w:t>
      </w:r>
      <w:r w:rsidRPr="0030672C">
        <w:rPr>
          <w:rFonts w:ascii="Times New Roman" w:hAnsi="Times New Roman" w:cs="Times New Roman"/>
          <w:color w:val="808080" w:themeColor="background1" w:themeShade="80"/>
          <w:szCs w:val="20"/>
        </w:rPr>
        <w:t xml:space="preserve">in the </w:t>
      </w:r>
      <w:proofErr w:type="spellStart"/>
      <w:r w:rsidRPr="0030672C">
        <w:rPr>
          <w:rFonts w:ascii="Times New Roman" w:hAnsi="Times New Roman" w:cs="Times New Roman"/>
          <w:color w:val="808080" w:themeColor="background1" w:themeShade="80"/>
          <w:szCs w:val="20"/>
        </w:rPr>
        <w:t>discipline</w:t>
      </w:r>
      <w:proofErr w:type="spellEnd"/>
      <w:r w:rsidRPr="0030672C">
        <w:rPr>
          <w:rFonts w:ascii="Times New Roman" w:hAnsi="Times New Roman" w:cs="Times New Roman"/>
          <w:color w:val="808080" w:themeColor="background1" w:themeShade="80"/>
          <w:szCs w:val="20"/>
        </w:rPr>
        <w:t xml:space="preserve">: </w:t>
      </w:r>
      <w:r w:rsidRPr="0030672C">
        <w:rPr>
          <w:rFonts w:ascii="Times New Roman" w:hAnsi="Times New Roman" w:cs="Times New Roman"/>
          <w:szCs w:val="20"/>
        </w:rPr>
        <w:t>……………………………………………………………</w:t>
      </w:r>
    </w:p>
    <w:p w14:paraId="0DF884C8" w14:textId="3CB99502" w:rsidR="00D515D3" w:rsidRPr="0030672C" w:rsidRDefault="00D515D3" w:rsidP="002B1F20">
      <w:pPr>
        <w:spacing w:after="240" w:line="240" w:lineRule="auto"/>
        <w:rPr>
          <w:rFonts w:ascii="Times New Roman" w:hAnsi="Times New Roman" w:cs="Times New Roman"/>
          <w:szCs w:val="20"/>
        </w:rPr>
      </w:pPr>
      <w:r w:rsidRPr="0030672C">
        <w:rPr>
          <w:rFonts w:ascii="Times New Roman" w:hAnsi="Times New Roman" w:cs="Times New Roman"/>
          <w:szCs w:val="20"/>
        </w:rPr>
        <w:t>……………………………………………………………………………………………………………</w:t>
      </w:r>
    </w:p>
    <w:p w14:paraId="41A2DDCB" w14:textId="64734E50" w:rsidR="004A74E6" w:rsidRDefault="00783951" w:rsidP="002B1F20">
      <w:pPr>
        <w:spacing w:line="240" w:lineRule="auto"/>
        <w:ind w:firstLine="708"/>
        <w:jc w:val="both"/>
        <w:rPr>
          <w:rFonts w:ascii="Times New Roman" w:hAnsi="Times New Roman" w:cs="Times New Roman"/>
        </w:rPr>
      </w:pPr>
      <w:r w:rsidRPr="2365B2A7">
        <w:rPr>
          <w:rFonts w:ascii="Times New Roman" w:hAnsi="Times New Roman" w:cs="Times New Roman"/>
        </w:rPr>
        <w:t>Jednocześnie zobowiązuję Panią/Pana</w:t>
      </w:r>
      <w:r w:rsidR="00174AC0" w:rsidRPr="2365B2A7">
        <w:rPr>
          <w:rFonts w:ascii="Times New Roman" w:hAnsi="Times New Roman" w:cs="Times New Roman"/>
        </w:rPr>
        <w:t>*</w:t>
      </w:r>
      <w:r w:rsidRPr="2365B2A7">
        <w:rPr>
          <w:rFonts w:ascii="Times New Roman" w:hAnsi="Times New Roman" w:cs="Times New Roman"/>
        </w:rPr>
        <w:t xml:space="preserve"> do </w:t>
      </w:r>
      <w:r w:rsidR="00B87F18" w:rsidRPr="2365B2A7">
        <w:rPr>
          <w:rFonts w:ascii="Times New Roman" w:hAnsi="Times New Roman" w:cs="Times New Roman"/>
        </w:rPr>
        <w:t xml:space="preserve">terminowego </w:t>
      </w:r>
      <w:r w:rsidR="00A47409" w:rsidRPr="2365B2A7">
        <w:rPr>
          <w:rFonts w:ascii="Times New Roman" w:hAnsi="Times New Roman" w:cs="Times New Roman"/>
        </w:rPr>
        <w:t>przygotowania recenzji rozprawy</w:t>
      </w:r>
      <w:r w:rsidR="004A74E6" w:rsidRPr="2365B2A7">
        <w:rPr>
          <w:rFonts w:ascii="Times New Roman" w:hAnsi="Times New Roman" w:cs="Times New Roman"/>
        </w:rPr>
        <w:t xml:space="preserve"> doktorskiej </w:t>
      </w:r>
      <w:r w:rsidR="00901949" w:rsidRPr="2365B2A7">
        <w:rPr>
          <w:rFonts w:ascii="Times New Roman" w:hAnsi="Times New Roman" w:cs="Times New Roman"/>
        </w:rPr>
        <w:t>otrzymanej w dniu</w:t>
      </w:r>
      <w:r w:rsidR="005B4D8D">
        <w:rPr>
          <w:rFonts w:ascii="Times New Roman" w:hAnsi="Times New Roman" w:cs="Times New Roman"/>
        </w:rPr>
        <w:t xml:space="preserve"> </w:t>
      </w:r>
      <w:r w:rsidR="00E6776A">
        <w:rPr>
          <w:rFonts w:ascii="Times New Roman" w:hAnsi="Times New Roman" w:cs="Times New Roman"/>
        </w:rPr>
        <w:t>………………………,</w:t>
      </w:r>
      <w:r w:rsidR="00D53C36" w:rsidRPr="2365B2A7">
        <w:rPr>
          <w:rFonts w:ascii="Times New Roman" w:hAnsi="Times New Roman" w:cs="Times New Roman"/>
        </w:rPr>
        <w:t xml:space="preserve"> </w:t>
      </w:r>
      <w:r w:rsidR="00B87F18" w:rsidRPr="2365B2A7">
        <w:rPr>
          <w:rFonts w:ascii="Times New Roman" w:hAnsi="Times New Roman" w:cs="Times New Roman"/>
        </w:rPr>
        <w:t xml:space="preserve">zgodnie z art. 190 ust. 3 </w:t>
      </w:r>
      <w:r w:rsidR="00E273E5" w:rsidRPr="2365B2A7">
        <w:rPr>
          <w:rFonts w:ascii="Times New Roman" w:hAnsi="Times New Roman" w:cs="Times New Roman"/>
        </w:rPr>
        <w:t>ustawy z dnia 20 lipca 2018</w:t>
      </w:r>
      <w:r w:rsidR="00DD4718">
        <w:rPr>
          <w:rFonts w:ascii="Times New Roman" w:hAnsi="Times New Roman" w:cs="Times New Roman"/>
        </w:rPr>
        <w:t> </w:t>
      </w:r>
      <w:r w:rsidR="00E273E5" w:rsidRPr="2365B2A7">
        <w:rPr>
          <w:rFonts w:ascii="Times New Roman" w:hAnsi="Times New Roman" w:cs="Times New Roman"/>
        </w:rPr>
        <w:t>r. Prawo o szkolnictwie wyższym i</w:t>
      </w:r>
      <w:r w:rsidR="00751545" w:rsidRPr="2365B2A7">
        <w:rPr>
          <w:rFonts w:ascii="Times New Roman" w:hAnsi="Times New Roman" w:cs="Times New Roman"/>
        </w:rPr>
        <w:t> </w:t>
      </w:r>
      <w:r w:rsidR="00E273E5" w:rsidRPr="2365B2A7">
        <w:rPr>
          <w:rFonts w:ascii="Times New Roman" w:hAnsi="Times New Roman" w:cs="Times New Roman"/>
        </w:rPr>
        <w:t>nauce (</w:t>
      </w:r>
      <w:proofErr w:type="spellStart"/>
      <w:r w:rsidR="00E273E5" w:rsidRPr="2365B2A7">
        <w:rPr>
          <w:rFonts w:ascii="Times New Roman" w:hAnsi="Times New Roman" w:cs="Times New Roman"/>
        </w:rPr>
        <w:t>t</w:t>
      </w:r>
      <w:r w:rsidR="00D53C36" w:rsidRPr="2365B2A7">
        <w:rPr>
          <w:rFonts w:ascii="Times New Roman" w:hAnsi="Times New Roman" w:cs="Times New Roman"/>
        </w:rPr>
        <w:t>.</w:t>
      </w:r>
      <w:r w:rsidR="00E273E5" w:rsidRPr="2365B2A7">
        <w:rPr>
          <w:rFonts w:ascii="Times New Roman" w:hAnsi="Times New Roman" w:cs="Times New Roman"/>
        </w:rPr>
        <w:t>j</w:t>
      </w:r>
      <w:proofErr w:type="spellEnd"/>
      <w:r w:rsidR="00E273E5" w:rsidRPr="2365B2A7">
        <w:rPr>
          <w:rFonts w:ascii="Times New Roman" w:hAnsi="Times New Roman" w:cs="Times New Roman"/>
        </w:rPr>
        <w:t>. Dz. U. z 202</w:t>
      </w:r>
      <w:r w:rsidR="002B1F20">
        <w:rPr>
          <w:rFonts w:ascii="Times New Roman" w:hAnsi="Times New Roman" w:cs="Times New Roman"/>
        </w:rPr>
        <w:t>3</w:t>
      </w:r>
      <w:r w:rsidR="00E273E5" w:rsidRPr="2365B2A7">
        <w:rPr>
          <w:rFonts w:ascii="Times New Roman" w:hAnsi="Times New Roman" w:cs="Times New Roman"/>
        </w:rPr>
        <w:t xml:space="preserve"> r. poz. </w:t>
      </w:r>
      <w:r w:rsidR="002B1F20">
        <w:rPr>
          <w:rFonts w:ascii="Times New Roman" w:hAnsi="Times New Roman" w:cs="Times New Roman"/>
        </w:rPr>
        <w:t>742</w:t>
      </w:r>
      <w:r w:rsidR="00E273E5" w:rsidRPr="2365B2A7">
        <w:rPr>
          <w:rFonts w:ascii="Times New Roman" w:hAnsi="Times New Roman" w:cs="Times New Roman"/>
        </w:rPr>
        <w:t xml:space="preserve"> z </w:t>
      </w:r>
      <w:proofErr w:type="spellStart"/>
      <w:r w:rsidR="00E273E5" w:rsidRPr="2365B2A7">
        <w:rPr>
          <w:rFonts w:ascii="Times New Roman" w:hAnsi="Times New Roman" w:cs="Times New Roman"/>
        </w:rPr>
        <w:t>późn</w:t>
      </w:r>
      <w:proofErr w:type="spellEnd"/>
      <w:r w:rsidR="00E273E5" w:rsidRPr="2365B2A7">
        <w:rPr>
          <w:rFonts w:ascii="Times New Roman" w:hAnsi="Times New Roman" w:cs="Times New Roman"/>
        </w:rPr>
        <w:t xml:space="preserve">. zm.) </w:t>
      </w:r>
      <w:r w:rsidR="004A74E6" w:rsidRPr="2365B2A7">
        <w:rPr>
          <w:rFonts w:ascii="Times New Roman" w:hAnsi="Times New Roman" w:cs="Times New Roman"/>
        </w:rPr>
        <w:t xml:space="preserve">w sposób </w:t>
      </w:r>
      <w:r w:rsidR="00CD6C1C" w:rsidRPr="2365B2A7">
        <w:rPr>
          <w:rFonts w:ascii="Times New Roman" w:hAnsi="Times New Roman" w:cs="Times New Roman"/>
        </w:rPr>
        <w:t>rzetelny i</w:t>
      </w:r>
      <w:r w:rsidR="00CD779B" w:rsidRPr="2365B2A7">
        <w:rPr>
          <w:rFonts w:ascii="Times New Roman" w:hAnsi="Times New Roman" w:cs="Times New Roman"/>
        </w:rPr>
        <w:t> </w:t>
      </w:r>
      <w:r w:rsidR="00CD6C1C" w:rsidRPr="2365B2A7">
        <w:rPr>
          <w:rFonts w:ascii="Times New Roman" w:hAnsi="Times New Roman" w:cs="Times New Roman"/>
        </w:rPr>
        <w:t>obiektywny</w:t>
      </w:r>
      <w:r w:rsidR="004A74E6" w:rsidRPr="2365B2A7">
        <w:rPr>
          <w:rFonts w:ascii="Times New Roman" w:hAnsi="Times New Roman" w:cs="Times New Roman"/>
        </w:rPr>
        <w:t xml:space="preserve">, z zachowaniem najwyższych standardów i norm stosowanych w tym zakresie. </w:t>
      </w:r>
    </w:p>
    <w:p w14:paraId="4C2D8770" w14:textId="7AEE04EB" w:rsidR="00FD07B4" w:rsidRPr="003A4806" w:rsidRDefault="00FD07B4" w:rsidP="002B1F20">
      <w:pPr>
        <w:pStyle w:val="Tekstpodstawowywcity"/>
        <w:spacing w:line="240" w:lineRule="auto"/>
      </w:pPr>
      <w:r>
        <w:t xml:space="preserve">You are at the same time </w:t>
      </w:r>
      <w:r w:rsidRPr="003A4806">
        <w:t>oblige</w:t>
      </w:r>
      <w:r>
        <w:t>d</w:t>
      </w:r>
      <w:r w:rsidRPr="003A4806">
        <w:t xml:space="preserve">* to </w:t>
      </w:r>
      <w:r w:rsidR="00C824F8" w:rsidRPr="00C824F8">
        <w:t xml:space="preserve">timely prepare </w:t>
      </w:r>
      <w:r w:rsidR="001D7DB8" w:rsidRPr="00C824F8">
        <w:t xml:space="preserve">a reliable and objective </w:t>
      </w:r>
      <w:r w:rsidR="00C824F8" w:rsidRPr="00C824F8">
        <w:t xml:space="preserve">review of the </w:t>
      </w:r>
      <w:r w:rsidR="005B4D8D">
        <w:t xml:space="preserve">doctoral </w:t>
      </w:r>
      <w:r w:rsidR="00C824F8" w:rsidRPr="00C824F8">
        <w:t>dissertation received on</w:t>
      </w:r>
      <w:r w:rsidR="005B4D8D">
        <w:t xml:space="preserve"> </w:t>
      </w:r>
      <w:r w:rsidR="00E6776A">
        <w:t>………………………</w:t>
      </w:r>
      <w:r w:rsidR="005B4D8D" w:rsidRPr="2365B2A7">
        <w:t xml:space="preserve">, </w:t>
      </w:r>
      <w:r w:rsidR="00C824F8" w:rsidRPr="00C824F8">
        <w:t>in accordance with Article 190</w:t>
      </w:r>
      <w:r w:rsidR="005B4D8D">
        <w:t>(</w:t>
      </w:r>
      <w:r w:rsidR="00C824F8" w:rsidRPr="00C824F8">
        <w:t>3</w:t>
      </w:r>
      <w:r w:rsidR="005B4D8D">
        <w:t>)</w:t>
      </w:r>
      <w:r w:rsidR="00C824F8" w:rsidRPr="00C824F8">
        <w:t xml:space="preserve"> of the Act of 20 July 2018</w:t>
      </w:r>
      <w:r w:rsidR="005B4D8D">
        <w:t>,</w:t>
      </w:r>
      <w:r w:rsidR="00C824F8" w:rsidRPr="00C824F8">
        <w:t xml:space="preserve"> Law on Higher Education and Science (i.e. Journal of Laws</w:t>
      </w:r>
      <w:r w:rsidR="005B4D8D">
        <w:t xml:space="preserve">, </w:t>
      </w:r>
      <w:r w:rsidR="00C824F8" w:rsidRPr="00C824F8">
        <w:t>202</w:t>
      </w:r>
      <w:r w:rsidR="002B1F20">
        <w:t>3</w:t>
      </w:r>
      <w:r w:rsidR="00C824F8" w:rsidRPr="00C824F8">
        <w:t xml:space="preserve">, item </w:t>
      </w:r>
      <w:r w:rsidR="002B1F20">
        <w:t>742</w:t>
      </w:r>
      <w:r w:rsidR="00C824F8" w:rsidRPr="00C824F8">
        <w:t xml:space="preserve">, as amended), maintaining the highest standards and norms </w:t>
      </w:r>
      <w:r w:rsidR="000423DF" w:rsidRPr="00C824F8">
        <w:t>appli</w:t>
      </w:r>
      <w:r w:rsidR="000423DF">
        <w:t>cable</w:t>
      </w:r>
      <w:r w:rsidRPr="003A4806">
        <w:t xml:space="preserve">. </w:t>
      </w:r>
    </w:p>
    <w:p w14:paraId="20239D59" w14:textId="36903A3D" w:rsidR="00C51E07" w:rsidRDefault="004A74E6" w:rsidP="002B1F20">
      <w:pPr>
        <w:spacing w:line="240" w:lineRule="auto"/>
        <w:ind w:firstLine="708"/>
        <w:jc w:val="both"/>
        <w:rPr>
          <w:rFonts w:ascii="Times New Roman" w:hAnsi="Times New Roman" w:cs="Times New Roman"/>
        </w:rPr>
      </w:pPr>
      <w:r w:rsidRPr="2365B2A7">
        <w:rPr>
          <w:rFonts w:ascii="Times New Roman" w:hAnsi="Times New Roman" w:cs="Times New Roman"/>
        </w:rPr>
        <w:t xml:space="preserve">Tytułem wynagrodzenia za prawidłowe wykonanie funkcji </w:t>
      </w:r>
      <w:r w:rsidR="00E700B5" w:rsidRPr="2365B2A7">
        <w:rPr>
          <w:rFonts w:ascii="Times New Roman" w:hAnsi="Times New Roman" w:cs="Times New Roman"/>
        </w:rPr>
        <w:t>R</w:t>
      </w:r>
      <w:r w:rsidR="00CD6C1C" w:rsidRPr="2365B2A7">
        <w:rPr>
          <w:rFonts w:ascii="Times New Roman" w:hAnsi="Times New Roman" w:cs="Times New Roman"/>
        </w:rPr>
        <w:t>ecenzenta</w:t>
      </w:r>
      <w:r w:rsidR="006960B5" w:rsidRPr="2365B2A7">
        <w:rPr>
          <w:rFonts w:ascii="Times New Roman" w:hAnsi="Times New Roman" w:cs="Times New Roman"/>
        </w:rPr>
        <w:t xml:space="preserve"> otrzyma</w:t>
      </w:r>
      <w:r w:rsidR="00174AC0" w:rsidRPr="2365B2A7">
        <w:rPr>
          <w:rFonts w:ascii="Times New Roman" w:hAnsi="Times New Roman" w:cs="Times New Roman"/>
        </w:rPr>
        <w:t xml:space="preserve"> Pan</w:t>
      </w:r>
      <w:r w:rsidR="00D53C36" w:rsidRPr="2365B2A7">
        <w:rPr>
          <w:rFonts w:ascii="Times New Roman" w:hAnsi="Times New Roman" w:cs="Times New Roman"/>
        </w:rPr>
        <w:t>i</w:t>
      </w:r>
      <w:r w:rsidR="00174AC0" w:rsidRPr="2365B2A7">
        <w:rPr>
          <w:rFonts w:ascii="Times New Roman" w:hAnsi="Times New Roman" w:cs="Times New Roman"/>
        </w:rPr>
        <w:t>/Pan*</w:t>
      </w:r>
      <w:r w:rsidR="006960B5" w:rsidRPr="2365B2A7">
        <w:rPr>
          <w:rFonts w:ascii="Times New Roman" w:hAnsi="Times New Roman" w:cs="Times New Roman"/>
        </w:rPr>
        <w:t>jednorazowe wynagrodzenie w wysokości określonej na podstawie art. 1</w:t>
      </w:r>
      <w:r w:rsidR="008662A2" w:rsidRPr="2365B2A7">
        <w:rPr>
          <w:rFonts w:ascii="Times New Roman" w:hAnsi="Times New Roman" w:cs="Times New Roman"/>
        </w:rPr>
        <w:t>84</w:t>
      </w:r>
      <w:r w:rsidR="006960B5" w:rsidRPr="2365B2A7">
        <w:rPr>
          <w:rFonts w:ascii="Times New Roman" w:hAnsi="Times New Roman" w:cs="Times New Roman"/>
        </w:rPr>
        <w:t xml:space="preserve"> ust. </w:t>
      </w:r>
      <w:r w:rsidR="00E700B5" w:rsidRPr="2365B2A7">
        <w:rPr>
          <w:rFonts w:ascii="Times New Roman" w:hAnsi="Times New Roman" w:cs="Times New Roman"/>
        </w:rPr>
        <w:t>3</w:t>
      </w:r>
      <w:r w:rsidR="00D53C36" w:rsidRPr="2365B2A7">
        <w:rPr>
          <w:rFonts w:ascii="Times New Roman" w:hAnsi="Times New Roman" w:cs="Times New Roman"/>
        </w:rPr>
        <w:t xml:space="preserve"> pkt 1 </w:t>
      </w:r>
      <w:r w:rsidR="009C79C5" w:rsidRPr="2365B2A7">
        <w:rPr>
          <w:rFonts w:ascii="Times New Roman" w:hAnsi="Times New Roman" w:cs="Times New Roman"/>
        </w:rPr>
        <w:t>ustawy z</w:t>
      </w:r>
      <w:r w:rsidR="00751545" w:rsidRPr="2365B2A7">
        <w:rPr>
          <w:rFonts w:ascii="Times New Roman" w:hAnsi="Times New Roman" w:cs="Times New Roman"/>
        </w:rPr>
        <w:t> </w:t>
      </w:r>
      <w:r w:rsidR="009C79C5" w:rsidRPr="2365B2A7">
        <w:rPr>
          <w:rFonts w:ascii="Times New Roman" w:hAnsi="Times New Roman" w:cs="Times New Roman"/>
        </w:rPr>
        <w:t>dnia 20 lipca 2018</w:t>
      </w:r>
      <w:r w:rsidR="00DD4718">
        <w:rPr>
          <w:rFonts w:ascii="Times New Roman" w:hAnsi="Times New Roman" w:cs="Times New Roman"/>
        </w:rPr>
        <w:t> </w:t>
      </w:r>
      <w:r w:rsidR="009C79C5" w:rsidRPr="2365B2A7">
        <w:rPr>
          <w:rFonts w:ascii="Times New Roman" w:hAnsi="Times New Roman" w:cs="Times New Roman"/>
        </w:rPr>
        <w:t>r. Prawo o szkolnictwie wyższym i nauce (</w:t>
      </w:r>
      <w:proofErr w:type="spellStart"/>
      <w:r w:rsidR="000C7817" w:rsidRPr="2365B2A7">
        <w:rPr>
          <w:rFonts w:ascii="Times New Roman" w:hAnsi="Times New Roman" w:cs="Times New Roman"/>
        </w:rPr>
        <w:t>t</w:t>
      </w:r>
      <w:r w:rsidR="00D53C36" w:rsidRPr="2365B2A7">
        <w:rPr>
          <w:rFonts w:ascii="Times New Roman" w:hAnsi="Times New Roman" w:cs="Times New Roman"/>
        </w:rPr>
        <w:t>.</w:t>
      </w:r>
      <w:r w:rsidR="009C79C5" w:rsidRPr="2365B2A7">
        <w:rPr>
          <w:rFonts w:ascii="Times New Roman" w:hAnsi="Times New Roman" w:cs="Times New Roman"/>
        </w:rPr>
        <w:t>j</w:t>
      </w:r>
      <w:proofErr w:type="spellEnd"/>
      <w:r w:rsidR="009C79C5" w:rsidRPr="2365B2A7">
        <w:rPr>
          <w:rFonts w:ascii="Times New Roman" w:hAnsi="Times New Roman" w:cs="Times New Roman"/>
        </w:rPr>
        <w:t>. Dz. U. z 202</w:t>
      </w:r>
      <w:r w:rsidR="002B1F20">
        <w:rPr>
          <w:rFonts w:ascii="Times New Roman" w:hAnsi="Times New Roman" w:cs="Times New Roman"/>
        </w:rPr>
        <w:t>3</w:t>
      </w:r>
      <w:r w:rsidR="009C79C5" w:rsidRPr="2365B2A7">
        <w:rPr>
          <w:rFonts w:ascii="Times New Roman" w:hAnsi="Times New Roman" w:cs="Times New Roman"/>
        </w:rPr>
        <w:t xml:space="preserve"> r. poz. </w:t>
      </w:r>
      <w:r w:rsidR="002B1F20">
        <w:rPr>
          <w:rFonts w:ascii="Times New Roman" w:hAnsi="Times New Roman" w:cs="Times New Roman"/>
        </w:rPr>
        <w:t>742</w:t>
      </w:r>
      <w:r w:rsidR="009C79C5" w:rsidRPr="2365B2A7">
        <w:rPr>
          <w:rFonts w:ascii="Times New Roman" w:hAnsi="Times New Roman" w:cs="Times New Roman"/>
        </w:rPr>
        <w:t xml:space="preserve"> z </w:t>
      </w:r>
      <w:proofErr w:type="spellStart"/>
      <w:r w:rsidR="009C79C5" w:rsidRPr="2365B2A7">
        <w:rPr>
          <w:rFonts w:ascii="Times New Roman" w:hAnsi="Times New Roman" w:cs="Times New Roman"/>
        </w:rPr>
        <w:t>późn</w:t>
      </w:r>
      <w:proofErr w:type="spellEnd"/>
      <w:r w:rsidR="009C79C5" w:rsidRPr="2365B2A7">
        <w:rPr>
          <w:rFonts w:ascii="Times New Roman" w:hAnsi="Times New Roman" w:cs="Times New Roman"/>
        </w:rPr>
        <w:t>. zm.)</w:t>
      </w:r>
      <w:r w:rsidR="006960B5" w:rsidRPr="2365B2A7">
        <w:rPr>
          <w:rFonts w:ascii="Times New Roman" w:hAnsi="Times New Roman" w:cs="Times New Roman"/>
        </w:rPr>
        <w:t>, płatne</w:t>
      </w:r>
      <w:r w:rsidR="44ED54D2" w:rsidRPr="2365B2A7">
        <w:rPr>
          <w:rFonts w:ascii="Times New Roman" w:hAnsi="Times New Roman" w:cs="Times New Roman"/>
        </w:rPr>
        <w:t xml:space="preserve"> po sporządzeniu i dostarczeniu recenzji</w:t>
      </w:r>
      <w:r w:rsidR="004A6DED" w:rsidRPr="2365B2A7">
        <w:rPr>
          <w:rFonts w:ascii="Times New Roman" w:hAnsi="Times New Roman" w:cs="Times New Roman"/>
        </w:rPr>
        <w:t>.</w:t>
      </w:r>
    </w:p>
    <w:p w14:paraId="7B638F98" w14:textId="05A3420B" w:rsidR="00C15B7F" w:rsidRPr="006B191C" w:rsidRDefault="00C15B7F" w:rsidP="002B1F20">
      <w:pPr>
        <w:spacing w:line="240" w:lineRule="auto"/>
        <w:ind w:firstLine="708"/>
        <w:jc w:val="both"/>
        <w:rPr>
          <w:rFonts w:ascii="Times New Roman" w:hAnsi="Times New Roman" w:cs="Times New Roman"/>
          <w:color w:val="808080" w:themeColor="background1" w:themeShade="80"/>
          <w:lang w:val="en-GB"/>
        </w:rPr>
      </w:pPr>
      <w:r w:rsidRPr="006B191C">
        <w:rPr>
          <w:rFonts w:ascii="Times New Roman" w:hAnsi="Times New Roman" w:cs="Times New Roman"/>
          <w:color w:val="808080" w:themeColor="background1" w:themeShade="80"/>
          <w:lang w:val="en-GB"/>
        </w:rPr>
        <w:t xml:space="preserve">As remuneration for the proper performance of the function of </w:t>
      </w:r>
      <w:r w:rsidR="00A90008">
        <w:rPr>
          <w:rFonts w:ascii="Times New Roman" w:hAnsi="Times New Roman" w:cs="Times New Roman"/>
          <w:color w:val="808080" w:themeColor="background1" w:themeShade="80"/>
          <w:lang w:val="en-GB"/>
        </w:rPr>
        <w:t>Reviewer</w:t>
      </w:r>
      <w:r w:rsidR="007C77AA">
        <w:rPr>
          <w:rFonts w:ascii="Times New Roman" w:hAnsi="Times New Roman" w:cs="Times New Roman"/>
          <w:color w:val="808080" w:themeColor="background1" w:themeShade="80"/>
          <w:lang w:val="en-GB"/>
        </w:rPr>
        <w:t xml:space="preserve">, </w:t>
      </w:r>
      <w:r w:rsidRPr="006B191C">
        <w:rPr>
          <w:rFonts w:ascii="Times New Roman" w:hAnsi="Times New Roman" w:cs="Times New Roman"/>
          <w:color w:val="808080" w:themeColor="background1" w:themeShade="80"/>
          <w:lang w:val="en-GB"/>
        </w:rPr>
        <w:t xml:space="preserve">you will receive one-time remuneration </w:t>
      </w:r>
      <w:r w:rsidRPr="00C15B7F">
        <w:rPr>
          <w:rFonts w:ascii="Times New Roman" w:hAnsi="Times New Roman" w:cs="Times New Roman"/>
          <w:color w:val="808080" w:themeColor="background1" w:themeShade="80"/>
          <w:lang w:val="en-GB"/>
        </w:rPr>
        <w:t>as specified in</w:t>
      </w:r>
      <w:r w:rsidRPr="006B191C">
        <w:rPr>
          <w:rFonts w:ascii="Times New Roman" w:hAnsi="Times New Roman" w:cs="Times New Roman"/>
          <w:color w:val="808080" w:themeColor="background1" w:themeShade="80"/>
          <w:lang w:val="en-GB"/>
        </w:rPr>
        <w:t xml:space="preserve"> Article 184(2) of the Act of 20 July 2018</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Law on Higher Education and Science (i.e. Journal of Laws</w:t>
      </w:r>
      <w:r w:rsidRPr="00C15B7F">
        <w:rPr>
          <w:rFonts w:ascii="Times New Roman" w:hAnsi="Times New Roman" w:cs="Times New Roman"/>
          <w:color w:val="808080" w:themeColor="background1" w:themeShade="80"/>
          <w:lang w:val="en-GB"/>
        </w:rPr>
        <w:t>,</w:t>
      </w:r>
      <w:r w:rsidRPr="006B191C">
        <w:rPr>
          <w:rFonts w:ascii="Times New Roman" w:hAnsi="Times New Roman" w:cs="Times New Roman"/>
          <w:color w:val="808080" w:themeColor="background1" w:themeShade="80"/>
          <w:lang w:val="en-GB"/>
        </w:rPr>
        <w:t xml:space="preserve"> 202</w:t>
      </w:r>
      <w:r w:rsidR="002B1F20">
        <w:rPr>
          <w:rFonts w:ascii="Times New Roman" w:hAnsi="Times New Roman" w:cs="Times New Roman"/>
          <w:color w:val="808080" w:themeColor="background1" w:themeShade="80"/>
          <w:lang w:val="en-GB"/>
        </w:rPr>
        <w:t>3</w:t>
      </w:r>
      <w:r w:rsidRPr="006B191C">
        <w:rPr>
          <w:rFonts w:ascii="Times New Roman" w:hAnsi="Times New Roman" w:cs="Times New Roman"/>
          <w:color w:val="808080" w:themeColor="background1" w:themeShade="80"/>
          <w:lang w:val="en-GB"/>
        </w:rPr>
        <w:t xml:space="preserve">, item </w:t>
      </w:r>
      <w:r w:rsidR="002B1F20">
        <w:rPr>
          <w:rFonts w:ascii="Times New Roman" w:hAnsi="Times New Roman" w:cs="Times New Roman"/>
          <w:color w:val="808080" w:themeColor="background1" w:themeShade="80"/>
          <w:lang w:val="en-GB"/>
        </w:rPr>
        <w:t>742</w:t>
      </w:r>
      <w:r w:rsidRPr="006B191C">
        <w:rPr>
          <w:rFonts w:ascii="Times New Roman" w:hAnsi="Times New Roman" w:cs="Times New Roman"/>
          <w:color w:val="808080" w:themeColor="background1" w:themeShade="80"/>
          <w:lang w:val="en-GB"/>
        </w:rPr>
        <w:t xml:space="preserve">, as amended), payable upon </w:t>
      </w:r>
      <w:r w:rsidR="007C77AA">
        <w:rPr>
          <w:rFonts w:ascii="Times New Roman" w:hAnsi="Times New Roman" w:cs="Times New Roman"/>
          <w:color w:val="808080" w:themeColor="background1" w:themeShade="80"/>
          <w:lang w:val="en-GB"/>
        </w:rPr>
        <w:t>submission of the review</w:t>
      </w:r>
      <w:r w:rsidRPr="006B191C">
        <w:rPr>
          <w:rFonts w:ascii="Times New Roman" w:hAnsi="Times New Roman" w:cs="Times New Roman"/>
          <w:color w:val="808080" w:themeColor="background1" w:themeShade="80"/>
          <w:lang w:val="en-GB"/>
        </w:rPr>
        <w:t>.</w:t>
      </w:r>
    </w:p>
    <w:p w14:paraId="559FEC79" w14:textId="1995E2B8" w:rsidR="00F07C5C" w:rsidRDefault="00C02957" w:rsidP="002B1F20">
      <w:pPr>
        <w:spacing w:line="240" w:lineRule="auto"/>
        <w:jc w:val="both"/>
        <w:rPr>
          <w:rFonts w:ascii="Times New Roman" w:hAnsi="Times New Roman" w:cs="Times New Roman"/>
        </w:rPr>
      </w:pPr>
      <w:r>
        <w:rPr>
          <w:rFonts w:ascii="Times New Roman" w:hAnsi="Times New Roman" w:cs="Times New Roman"/>
        </w:rPr>
        <w:lastRenderedPageBreak/>
        <w:t xml:space="preserve">Powyższy </w:t>
      </w:r>
      <w:r w:rsidR="000220AE">
        <w:rPr>
          <w:rFonts w:ascii="Times New Roman" w:hAnsi="Times New Roman" w:cs="Times New Roman"/>
        </w:rPr>
        <w:t>dokument traci moc w przypadku n</w:t>
      </w:r>
      <w:r w:rsidRPr="000220AE">
        <w:rPr>
          <w:rFonts w:ascii="Times New Roman" w:hAnsi="Times New Roman" w:cs="Times New Roman"/>
        </w:rPr>
        <w:t xml:space="preserve">iewykonania </w:t>
      </w:r>
      <w:r w:rsidR="00B87F18" w:rsidRPr="000220AE">
        <w:rPr>
          <w:rFonts w:ascii="Times New Roman" w:hAnsi="Times New Roman" w:cs="Times New Roman"/>
        </w:rPr>
        <w:t>recenzji przy wskazaniu ważnych powodów usprawiedliwiających</w:t>
      </w:r>
      <w:r w:rsidR="000220AE" w:rsidRPr="000220AE">
        <w:rPr>
          <w:rFonts w:ascii="Times New Roman" w:hAnsi="Times New Roman" w:cs="Times New Roman"/>
        </w:rPr>
        <w:t>.</w:t>
      </w:r>
    </w:p>
    <w:p w14:paraId="262770A8" w14:textId="5F40CFA4" w:rsidR="00002E81" w:rsidRPr="001148BA" w:rsidRDefault="00002E81" w:rsidP="002B1F20">
      <w:pPr>
        <w:spacing w:line="240" w:lineRule="auto"/>
        <w:jc w:val="both"/>
        <w:rPr>
          <w:rFonts w:ascii="Times New Roman" w:hAnsi="Times New Roman" w:cs="Times New Roman"/>
          <w:sz w:val="24"/>
          <w:lang w:val="en-US"/>
        </w:rPr>
      </w:pPr>
      <w:r w:rsidRPr="001148BA">
        <w:rPr>
          <w:rFonts w:ascii="Times New Roman" w:hAnsi="Times New Roman" w:cs="Times New Roman"/>
          <w:color w:val="808080" w:themeColor="background1" w:themeShade="80"/>
          <w:szCs w:val="20"/>
          <w:lang w:val="en-GB"/>
        </w:rPr>
        <w:t xml:space="preserve">This document shall cease to be valid in the event the review </w:t>
      </w:r>
      <w:r w:rsidR="008A4C64" w:rsidRPr="001148BA">
        <w:rPr>
          <w:rFonts w:ascii="Times New Roman" w:hAnsi="Times New Roman" w:cs="Times New Roman"/>
          <w:color w:val="808080" w:themeColor="background1" w:themeShade="80"/>
          <w:szCs w:val="20"/>
          <w:lang w:val="en-GB"/>
        </w:rPr>
        <w:t>cannot be completed</w:t>
      </w:r>
      <w:r w:rsidR="001B4516" w:rsidRPr="001148BA">
        <w:rPr>
          <w:rFonts w:ascii="Times New Roman" w:hAnsi="Times New Roman" w:cs="Times New Roman"/>
          <w:color w:val="808080" w:themeColor="background1" w:themeShade="80"/>
          <w:szCs w:val="20"/>
          <w:lang w:val="en-GB"/>
        </w:rPr>
        <w:t xml:space="preserve"> </w:t>
      </w:r>
      <w:r w:rsidR="008361E0" w:rsidRPr="001148BA">
        <w:rPr>
          <w:rFonts w:ascii="Times New Roman" w:hAnsi="Times New Roman" w:cs="Times New Roman"/>
          <w:color w:val="808080" w:themeColor="background1" w:themeShade="80"/>
          <w:szCs w:val="20"/>
          <w:lang w:val="en-GB"/>
        </w:rPr>
        <w:t xml:space="preserve">upon important reasons. </w:t>
      </w:r>
    </w:p>
    <w:p w14:paraId="733FCCEC" w14:textId="31C8B3B0" w:rsidR="00F07C5C" w:rsidRDefault="00F07C5C" w:rsidP="002B1F20">
      <w:pPr>
        <w:spacing w:line="240" w:lineRule="auto"/>
        <w:jc w:val="both"/>
        <w:rPr>
          <w:rFonts w:ascii="Times New Roman" w:hAnsi="Times New Roman" w:cs="Times New Roman"/>
          <w:sz w:val="18"/>
          <w:szCs w:val="18"/>
          <w:lang w:val="en-US"/>
        </w:rPr>
      </w:pPr>
    </w:p>
    <w:p w14:paraId="7BA22D71" w14:textId="77777777" w:rsidR="003F4827" w:rsidRPr="00B51430" w:rsidRDefault="003F4827" w:rsidP="002B1F20">
      <w:pPr>
        <w:spacing w:line="240" w:lineRule="auto"/>
        <w:jc w:val="both"/>
        <w:rPr>
          <w:rFonts w:ascii="Times New Roman" w:hAnsi="Times New Roman" w:cs="Times New Roman"/>
          <w:sz w:val="18"/>
          <w:szCs w:val="18"/>
          <w:lang w:val="en-US"/>
        </w:rPr>
      </w:pPr>
    </w:p>
    <w:p w14:paraId="30DD4025" w14:textId="77777777" w:rsidR="001148BA" w:rsidRPr="00D534E9" w:rsidRDefault="001148BA" w:rsidP="002B1F20">
      <w:pPr>
        <w:spacing w:after="0" w:line="240" w:lineRule="auto"/>
        <w:ind w:left="2829" w:firstLine="709"/>
        <w:jc w:val="both"/>
        <w:rPr>
          <w:rFonts w:ascii="Times New Roman" w:hAnsi="Times New Roman" w:cs="Times New Roman"/>
          <w:sz w:val="20"/>
          <w:szCs w:val="20"/>
          <w:lang w:val="en-US"/>
        </w:rPr>
      </w:pPr>
      <w:r w:rsidRPr="00D534E9">
        <w:rPr>
          <w:rFonts w:ascii="Times New Roman" w:hAnsi="Times New Roman" w:cs="Times New Roman"/>
          <w:sz w:val="20"/>
          <w:szCs w:val="20"/>
          <w:lang w:val="en-US"/>
        </w:rPr>
        <w:t>………………………………………………………………………</w:t>
      </w:r>
    </w:p>
    <w:p w14:paraId="32F2871F" w14:textId="77777777" w:rsidR="001148BA" w:rsidRDefault="001148BA" w:rsidP="002B1F20">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  </w:t>
      </w:r>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Podpis</w:t>
      </w:r>
      <w:proofErr w:type="spellEnd"/>
      <w:r w:rsidRPr="00D534E9">
        <w:rPr>
          <w:rFonts w:ascii="Times New Roman" w:hAnsi="Times New Roman" w:cs="Times New Roman"/>
          <w:sz w:val="20"/>
          <w:szCs w:val="20"/>
          <w:lang w:val="en-US"/>
        </w:rPr>
        <w:t xml:space="preserve"> </w:t>
      </w:r>
      <w:proofErr w:type="spellStart"/>
      <w:r w:rsidRPr="00D534E9">
        <w:rPr>
          <w:rFonts w:ascii="Times New Roman" w:hAnsi="Times New Roman" w:cs="Times New Roman"/>
          <w:sz w:val="20"/>
          <w:szCs w:val="20"/>
          <w:lang w:val="en-US"/>
        </w:rPr>
        <w:t>Prorektora</w:t>
      </w:r>
      <w:proofErr w:type="spellEnd"/>
      <w:r w:rsidRPr="00D534E9">
        <w:rPr>
          <w:rFonts w:ascii="Times New Roman" w:hAnsi="Times New Roman" w:cs="Times New Roman"/>
          <w:sz w:val="20"/>
          <w:szCs w:val="20"/>
          <w:lang w:val="en-US"/>
        </w:rPr>
        <w:t xml:space="preserve"> ds. </w:t>
      </w:r>
      <w:proofErr w:type="spellStart"/>
      <w:r w:rsidRPr="00D534E9">
        <w:rPr>
          <w:rFonts w:ascii="Times New Roman" w:hAnsi="Times New Roman" w:cs="Times New Roman"/>
          <w:sz w:val="20"/>
          <w:szCs w:val="20"/>
          <w:lang w:val="en-US"/>
        </w:rPr>
        <w:t>Nauki</w:t>
      </w:r>
      <w:proofErr w:type="spellEnd"/>
    </w:p>
    <w:p w14:paraId="1D3690E2" w14:textId="77777777" w:rsidR="001148BA" w:rsidRPr="00D534E9" w:rsidRDefault="001148BA" w:rsidP="002B1F20">
      <w:pPr>
        <w:spacing w:after="0" w:line="240" w:lineRule="auto"/>
        <w:ind w:left="4956"/>
        <w:rPr>
          <w:rFonts w:ascii="Times New Roman" w:hAnsi="Times New Roman" w:cs="Times New Roman"/>
          <w:sz w:val="20"/>
          <w:szCs w:val="20"/>
          <w:lang w:val="en-US"/>
        </w:rPr>
      </w:pPr>
      <w:r w:rsidRPr="00D534E9">
        <w:rPr>
          <w:rFonts w:ascii="Times New Roman" w:hAnsi="Times New Roman" w:cs="Times New Roman"/>
          <w:color w:val="808080" w:themeColor="background1" w:themeShade="80"/>
          <w:sz w:val="20"/>
          <w:szCs w:val="20"/>
          <w:lang w:val="en-US"/>
        </w:rPr>
        <w:t>Signature of the Vice-Rector for Science</w:t>
      </w:r>
    </w:p>
    <w:p w14:paraId="5160FD6A" w14:textId="6810232C" w:rsidR="001148BA" w:rsidRDefault="001148BA" w:rsidP="002B1F20">
      <w:pPr>
        <w:spacing w:line="240" w:lineRule="auto"/>
        <w:jc w:val="both"/>
        <w:rPr>
          <w:rFonts w:ascii="Times New Roman" w:hAnsi="Times New Roman" w:cs="Times New Roman"/>
          <w:sz w:val="20"/>
          <w:szCs w:val="20"/>
          <w:lang w:val="en-US"/>
        </w:rPr>
      </w:pPr>
    </w:p>
    <w:p w14:paraId="4E2234F6" w14:textId="77777777" w:rsidR="003F4827" w:rsidRPr="00D534E9" w:rsidRDefault="003F4827" w:rsidP="002B1F20">
      <w:pPr>
        <w:spacing w:line="240" w:lineRule="auto"/>
        <w:jc w:val="both"/>
        <w:rPr>
          <w:rFonts w:ascii="Times New Roman" w:hAnsi="Times New Roman" w:cs="Times New Roman"/>
          <w:sz w:val="20"/>
          <w:szCs w:val="20"/>
          <w:lang w:val="en-US"/>
        </w:rPr>
      </w:pPr>
    </w:p>
    <w:p w14:paraId="10E69C65" w14:textId="77777777" w:rsidR="001148BA" w:rsidRPr="00DA1C51" w:rsidRDefault="001148BA" w:rsidP="002B1F20">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w:t>
      </w:r>
    </w:p>
    <w:p w14:paraId="7A0A986B" w14:textId="77777777" w:rsidR="001148BA" w:rsidRDefault="001148BA" w:rsidP="002B1F20">
      <w:pPr>
        <w:spacing w:after="0" w:line="240" w:lineRule="auto"/>
        <w:jc w:val="both"/>
        <w:rPr>
          <w:rFonts w:ascii="Times New Roman" w:hAnsi="Times New Roman" w:cs="Times New Roman"/>
          <w:sz w:val="20"/>
          <w:szCs w:val="20"/>
        </w:rPr>
      </w:pPr>
      <w:r w:rsidRPr="00DA1C51">
        <w:rPr>
          <w:rFonts w:ascii="Times New Roman" w:hAnsi="Times New Roman" w:cs="Times New Roman"/>
          <w:sz w:val="20"/>
          <w:szCs w:val="20"/>
        </w:rPr>
        <w:t>Kwituję odbiór dokumentu (data i podpis)</w:t>
      </w:r>
    </w:p>
    <w:p w14:paraId="038636E3" w14:textId="77777777" w:rsidR="001148BA" w:rsidRPr="005C4D8A" w:rsidRDefault="001148BA" w:rsidP="002B1F20">
      <w:pPr>
        <w:spacing w:after="0" w:line="240" w:lineRule="auto"/>
        <w:jc w:val="both"/>
        <w:rPr>
          <w:rFonts w:ascii="Times New Roman" w:hAnsi="Times New Roman" w:cs="Times New Roman"/>
          <w:color w:val="808080" w:themeColor="background1" w:themeShade="80"/>
          <w:sz w:val="20"/>
          <w:szCs w:val="20"/>
          <w:lang w:val="en-US"/>
        </w:rPr>
      </w:pPr>
      <w:r w:rsidRPr="005C4D8A">
        <w:rPr>
          <w:rFonts w:ascii="Times New Roman" w:hAnsi="Times New Roman" w:cs="Times New Roman"/>
          <w:color w:val="808080" w:themeColor="background1" w:themeShade="80"/>
          <w:sz w:val="20"/>
          <w:szCs w:val="20"/>
          <w:lang w:val="en-US"/>
        </w:rPr>
        <w:t xml:space="preserve">I </w:t>
      </w:r>
      <w:r w:rsidRPr="004A4AAF">
        <w:rPr>
          <w:rFonts w:ascii="Times New Roman" w:hAnsi="Times New Roman" w:cs="Times New Roman"/>
          <w:color w:val="808080" w:themeColor="background1" w:themeShade="80"/>
          <w:sz w:val="20"/>
          <w:szCs w:val="18"/>
          <w:lang w:val="en-US"/>
        </w:rPr>
        <w:t xml:space="preserve">accept the receipt </w:t>
      </w:r>
      <w:r w:rsidRPr="005C4D8A">
        <w:rPr>
          <w:rFonts w:ascii="Times New Roman" w:hAnsi="Times New Roman" w:cs="Times New Roman"/>
          <w:color w:val="808080" w:themeColor="background1" w:themeShade="80"/>
          <w:sz w:val="20"/>
          <w:szCs w:val="20"/>
          <w:lang w:val="en-US"/>
        </w:rPr>
        <w:t>of the document (date and signature)</w:t>
      </w:r>
    </w:p>
    <w:p w14:paraId="4D96B2CB" w14:textId="4EF4593D" w:rsidR="00F07C5C" w:rsidRDefault="00F07C5C" w:rsidP="002B1F20">
      <w:pPr>
        <w:spacing w:line="240" w:lineRule="auto"/>
        <w:jc w:val="both"/>
        <w:rPr>
          <w:rFonts w:ascii="Times New Roman" w:hAnsi="Times New Roman" w:cs="Times New Roman"/>
          <w:sz w:val="18"/>
          <w:szCs w:val="18"/>
          <w:lang w:val="en-US"/>
        </w:rPr>
      </w:pPr>
    </w:p>
    <w:p w14:paraId="0F104A89" w14:textId="77777777" w:rsidR="001148BA" w:rsidRPr="001148BA" w:rsidRDefault="001148BA" w:rsidP="002B1F20">
      <w:pPr>
        <w:spacing w:line="240" w:lineRule="auto"/>
        <w:jc w:val="both"/>
        <w:rPr>
          <w:rFonts w:ascii="Times New Roman" w:hAnsi="Times New Roman" w:cs="Times New Roman"/>
          <w:sz w:val="18"/>
          <w:szCs w:val="18"/>
          <w:lang w:val="en-US"/>
        </w:rPr>
      </w:pPr>
    </w:p>
    <w:p w14:paraId="711887C9" w14:textId="77777777" w:rsidR="00A96637" w:rsidRPr="003F4827" w:rsidRDefault="00A96637" w:rsidP="002B1F20">
      <w:pPr>
        <w:spacing w:line="240" w:lineRule="auto"/>
        <w:jc w:val="both"/>
        <w:rPr>
          <w:rFonts w:ascii="Times New Roman" w:hAnsi="Times New Roman" w:cs="Times New Roman"/>
          <w:sz w:val="18"/>
          <w:szCs w:val="18"/>
        </w:rPr>
      </w:pPr>
      <w:r w:rsidRPr="003F4827">
        <w:rPr>
          <w:rFonts w:ascii="Times New Roman" w:hAnsi="Times New Roman" w:cs="Times New Roman"/>
          <w:sz w:val="18"/>
          <w:szCs w:val="18"/>
        </w:rPr>
        <w:t xml:space="preserve">Dla wykonania obowiązków informacyjnych określonych w przepisach o ochronie danych osobowych Uczelnia informuje: </w:t>
      </w:r>
    </w:p>
    <w:p w14:paraId="551E2AE5" w14:textId="77777777" w:rsidR="00A96637" w:rsidRPr="003F4827" w:rsidRDefault="00A96637" w:rsidP="002B1F20">
      <w:pPr>
        <w:pStyle w:val="Akapitzlist"/>
        <w:numPr>
          <w:ilvl w:val="0"/>
          <w:numId w:val="2"/>
        </w:numPr>
        <w:spacing w:before="60" w:after="60"/>
        <w:jc w:val="both"/>
        <w:rPr>
          <w:sz w:val="18"/>
          <w:szCs w:val="18"/>
        </w:rPr>
      </w:pPr>
      <w:r w:rsidRPr="003F4827">
        <w:rPr>
          <w:sz w:val="18"/>
          <w:szCs w:val="18"/>
        </w:rPr>
        <w:t xml:space="preserve">Administratorem danych osobowych przetwarzanych w związku z wyznaczeniem na Recenzenta jest Politechnika Wrocławska z siedzibą we Wrocławiu, ul. Wybrzeże Wyspiańskiego 27, 50-370 Wrocław, a kontakt z przedstawicielem Administratora możliwy jest za pomocą formularza kontaktowego na stronie: </w:t>
      </w:r>
      <w:hyperlink r:id="rId11" w:history="1">
        <w:r w:rsidRPr="003F4827">
          <w:rPr>
            <w:rStyle w:val="Hipercze"/>
            <w:sz w:val="18"/>
            <w:szCs w:val="18"/>
          </w:rPr>
          <w:t>http://pwr.edu.pl/kontakt</w:t>
        </w:r>
      </w:hyperlink>
      <w:r w:rsidRPr="003F4827">
        <w:rPr>
          <w:sz w:val="18"/>
          <w:szCs w:val="18"/>
        </w:rPr>
        <w:t>. W Politechnice Wrocławskiej został ustanowiony Inspektor Ochrony Danych, z którym można się kontaktować pod adresem: iod@pwr.edu.pl.</w:t>
      </w:r>
    </w:p>
    <w:p w14:paraId="01607D38" w14:textId="3CCFCE67" w:rsidR="00A96637" w:rsidRPr="003F4827" w:rsidRDefault="00A96637" w:rsidP="002B1F20">
      <w:pPr>
        <w:pStyle w:val="Akapitzlist"/>
        <w:numPr>
          <w:ilvl w:val="0"/>
          <w:numId w:val="2"/>
        </w:numPr>
        <w:spacing w:before="60" w:after="60"/>
        <w:jc w:val="both"/>
        <w:rPr>
          <w:sz w:val="18"/>
          <w:szCs w:val="18"/>
        </w:rPr>
      </w:pPr>
      <w:r w:rsidRPr="003F4827">
        <w:rPr>
          <w:sz w:val="18"/>
          <w:szCs w:val="18"/>
        </w:rPr>
        <w:t>Dane osobowe przetwarzane będą w celu realizacji zadań Recenzenta co jest niezbędne przy realizacji zadań publicznych Uczelni (w związku z art. 6 ust. 1 lit. e Rozporządzenia Parlamentu Europejskiego i Rady (UE) 2016/679 (RODO)</w:t>
      </w:r>
      <w:r w:rsidR="00FC397A" w:rsidRPr="003F4827">
        <w:rPr>
          <w:sz w:val="18"/>
          <w:szCs w:val="18"/>
        </w:rPr>
        <w:t>)</w:t>
      </w:r>
      <w:r w:rsidRPr="003F4827">
        <w:rPr>
          <w:sz w:val="18"/>
          <w:szCs w:val="18"/>
        </w:rPr>
        <w:t>. Ponadto podstawą przetwarzania może być jego niezbędność do celów wynikających z prawnie uzasadnionych interesów realizowanych przez administratora wykonującego swe obowiązki Recenzenta.</w:t>
      </w:r>
    </w:p>
    <w:p w14:paraId="6DB081A4" w14:textId="4576A955" w:rsidR="00A96637" w:rsidRPr="003F4827" w:rsidRDefault="00A96637" w:rsidP="002B1F20">
      <w:pPr>
        <w:pStyle w:val="Akapitzlist"/>
        <w:numPr>
          <w:ilvl w:val="0"/>
          <w:numId w:val="2"/>
        </w:numPr>
        <w:spacing w:before="60" w:after="60"/>
        <w:jc w:val="both"/>
        <w:rPr>
          <w:sz w:val="18"/>
          <w:szCs w:val="18"/>
        </w:rPr>
      </w:pPr>
      <w:r w:rsidRPr="003F4827">
        <w:rPr>
          <w:sz w:val="18"/>
          <w:szCs w:val="18"/>
        </w:rPr>
        <w:t>Przetwarzanie danych osobowych będzie niezbędne przez cały okres realizacji zadań Recenzenta, ale również później - w okresie przedawnienia ewentualnych roszczeń z jej tytułu a także w celach archiwalnych przez okres wyznaczony w</w:t>
      </w:r>
      <w:r w:rsidR="00335593" w:rsidRPr="003F4827">
        <w:rPr>
          <w:sz w:val="18"/>
          <w:szCs w:val="18"/>
        </w:rPr>
        <w:t> </w:t>
      </w:r>
      <w:r w:rsidRPr="003F4827">
        <w:rPr>
          <w:sz w:val="18"/>
          <w:szCs w:val="18"/>
        </w:rPr>
        <w:t>przepisach o archiwizacji.</w:t>
      </w:r>
      <w:r w:rsidR="00FF130D" w:rsidRPr="003F4827">
        <w:rPr>
          <w:sz w:val="18"/>
          <w:szCs w:val="18"/>
        </w:rPr>
        <w:t xml:space="preserve"> O szczegółach przetwarzania danych w Politechnice Wrocławskiej można przeczytać więcej w „Polityce prywatności Politechniki Wrocławskiej” na stronie: </w:t>
      </w:r>
      <w:hyperlink r:id="rId12" w:history="1">
        <w:r w:rsidR="00FF130D" w:rsidRPr="003F4827">
          <w:rPr>
            <w:rStyle w:val="Hipercze"/>
            <w:sz w:val="18"/>
            <w:szCs w:val="18"/>
          </w:rPr>
          <w:t>https://pwr.edu.pl/ochrona-danych-osobowych/polityki-prywatnosci</w:t>
        </w:r>
      </w:hyperlink>
      <w:r w:rsidR="00FF130D" w:rsidRPr="003F4827">
        <w:rPr>
          <w:sz w:val="18"/>
          <w:szCs w:val="18"/>
        </w:rPr>
        <w:t xml:space="preserve"> (</w:t>
      </w:r>
      <w:proofErr w:type="spellStart"/>
      <w:r w:rsidR="00FF130D" w:rsidRPr="003F4827">
        <w:rPr>
          <w:sz w:val="18"/>
          <w:szCs w:val="18"/>
        </w:rPr>
        <w:t>also</w:t>
      </w:r>
      <w:proofErr w:type="spellEnd"/>
      <w:r w:rsidR="00FF130D" w:rsidRPr="003F4827">
        <w:rPr>
          <w:sz w:val="18"/>
          <w:szCs w:val="18"/>
        </w:rPr>
        <w:t xml:space="preserve"> </w:t>
      </w:r>
      <w:proofErr w:type="spellStart"/>
      <w:r w:rsidR="00FF130D" w:rsidRPr="003F4827">
        <w:rPr>
          <w:sz w:val="18"/>
          <w:szCs w:val="18"/>
        </w:rPr>
        <w:t>available</w:t>
      </w:r>
      <w:proofErr w:type="spellEnd"/>
      <w:r w:rsidR="00FF130D" w:rsidRPr="003F4827">
        <w:rPr>
          <w:sz w:val="18"/>
          <w:szCs w:val="18"/>
        </w:rPr>
        <w:t xml:space="preserve"> in English on the </w:t>
      </w:r>
      <w:proofErr w:type="spellStart"/>
      <w:r w:rsidR="00FF130D" w:rsidRPr="003F4827">
        <w:rPr>
          <w:sz w:val="18"/>
          <w:szCs w:val="18"/>
        </w:rPr>
        <w:t>website</w:t>
      </w:r>
      <w:proofErr w:type="spellEnd"/>
      <w:r w:rsidR="00FF130D" w:rsidRPr="003F4827">
        <w:rPr>
          <w:sz w:val="18"/>
          <w:szCs w:val="18"/>
        </w:rPr>
        <w:t xml:space="preserve">: </w:t>
      </w:r>
      <w:hyperlink r:id="rId13" w:history="1">
        <w:r w:rsidR="00FF130D" w:rsidRPr="003F4827">
          <w:rPr>
            <w:rStyle w:val="Hipercze"/>
            <w:sz w:val="18"/>
            <w:szCs w:val="18"/>
          </w:rPr>
          <w:t>https://pwr.edu.pl/en/privacy-policy</w:t>
        </w:r>
      </w:hyperlink>
      <w:r w:rsidR="00FF130D" w:rsidRPr="003F4827">
        <w:rPr>
          <w:sz w:val="18"/>
          <w:szCs w:val="18"/>
        </w:rPr>
        <w:t>)</w:t>
      </w:r>
      <w:r w:rsidR="0025588E" w:rsidRPr="003F4827">
        <w:rPr>
          <w:sz w:val="18"/>
          <w:szCs w:val="18"/>
        </w:rPr>
        <w:t>.</w:t>
      </w:r>
    </w:p>
    <w:p w14:paraId="276A688B" w14:textId="42453AEA" w:rsidR="00A96637" w:rsidRPr="003F4827" w:rsidRDefault="00A96637" w:rsidP="002B1F20">
      <w:pPr>
        <w:pStyle w:val="Akapitzlist"/>
        <w:numPr>
          <w:ilvl w:val="0"/>
          <w:numId w:val="2"/>
        </w:numPr>
        <w:spacing w:before="60" w:after="60"/>
        <w:jc w:val="both"/>
        <w:rPr>
          <w:sz w:val="18"/>
          <w:szCs w:val="18"/>
        </w:rPr>
      </w:pPr>
      <w:r w:rsidRPr="003F4827">
        <w:rPr>
          <w:sz w:val="18"/>
          <w:szCs w:val="18"/>
        </w:rPr>
        <w:t>Przetwarzane (w związku z realizacją zadań finansowanych ze środków publicznych) dane osobowe podlegać mogą ujawnieniu w odpowiednim zakresie na zasadach określonych przepisami o informacji publicznej i podani</w:t>
      </w:r>
      <w:r w:rsidR="00372539" w:rsidRPr="003F4827">
        <w:rPr>
          <w:sz w:val="18"/>
          <w:szCs w:val="18"/>
        </w:rPr>
        <w:t>u</w:t>
      </w:r>
      <w:r w:rsidRPr="003F4827">
        <w:rPr>
          <w:sz w:val="18"/>
          <w:szCs w:val="18"/>
        </w:rPr>
        <w:t xml:space="preserve"> w systemach informatycznych czy publicznie dostępnych zbiorach danych.</w:t>
      </w:r>
    </w:p>
    <w:p w14:paraId="3839542B" w14:textId="5D37B850" w:rsidR="00A96637" w:rsidRPr="003F4827" w:rsidRDefault="00A96637" w:rsidP="002B1F20">
      <w:pPr>
        <w:pStyle w:val="Akapitzlist"/>
        <w:numPr>
          <w:ilvl w:val="0"/>
          <w:numId w:val="2"/>
        </w:numPr>
        <w:spacing w:before="60" w:after="60"/>
        <w:jc w:val="both"/>
        <w:rPr>
          <w:sz w:val="18"/>
          <w:szCs w:val="18"/>
        </w:rPr>
      </w:pPr>
      <w:r w:rsidRPr="003F4827">
        <w:rPr>
          <w:sz w:val="18"/>
          <w:szCs w:val="18"/>
        </w:rPr>
        <w:t xml:space="preserve">Osoba, której dane osobowe dotyczą posiada prawo dostępu do treści swych danych oraz prawo do ich sprostowania, usunięcia, ograniczenia przetwarzania. Osoba taka ma też prawo do przenoszenia danych i prawo do wniesienia sprzeciwu wobec przetwarzania jakiego administrator dokonuje z powołaniem na usprawiedliwiony prawnie interes.  Osobie, której dane dotyczą - w razie uznania, że przetwarzanie narusza przepisy RODO - służy prawo wniesienia skargi do organu nadzorczego zajmującego się ochroną danych osobowych - w Polsce jest to </w:t>
      </w:r>
      <w:r w:rsidR="00372539" w:rsidRPr="003F4827">
        <w:rPr>
          <w:sz w:val="18"/>
          <w:szCs w:val="18"/>
        </w:rPr>
        <w:t xml:space="preserve">Prezes Urzędu </w:t>
      </w:r>
      <w:r w:rsidRPr="003F4827">
        <w:rPr>
          <w:sz w:val="18"/>
          <w:szCs w:val="18"/>
        </w:rPr>
        <w:t>Ochrony Danych Osobowych (PUODO), którego Biuro mieści się pod adresem: Stawki 2, 00-193 Warszawa.</w:t>
      </w:r>
    </w:p>
    <w:p w14:paraId="0A5ECDE4" w14:textId="765BF311" w:rsidR="00A96637" w:rsidRPr="003F4827" w:rsidRDefault="00A96637" w:rsidP="002B1F20">
      <w:pPr>
        <w:pStyle w:val="Akapitzlist"/>
        <w:numPr>
          <w:ilvl w:val="0"/>
          <w:numId w:val="2"/>
        </w:numPr>
        <w:spacing w:before="60" w:after="60"/>
        <w:jc w:val="both"/>
        <w:rPr>
          <w:sz w:val="18"/>
          <w:szCs w:val="18"/>
        </w:rPr>
      </w:pPr>
      <w:r w:rsidRPr="003F4827">
        <w:rPr>
          <w:sz w:val="18"/>
          <w:szCs w:val="18"/>
        </w:rPr>
        <w:t xml:space="preserve">Przetwarzanie danych osobowych jest niezbędne w związku z wyznaczeniem na Recenzenta. Nieudostępnienie danych oznaczałoby niemożność wykonywania tej funkcji i otrzymania wynagrodzenia z tego tytułu. </w:t>
      </w:r>
    </w:p>
    <w:p w14:paraId="06C4DDAE" w14:textId="77777777" w:rsidR="00354945" w:rsidRPr="003F4827" w:rsidRDefault="00354945" w:rsidP="002B1F20">
      <w:pPr>
        <w:spacing w:line="240" w:lineRule="auto"/>
        <w:rPr>
          <w:rFonts w:ascii="Times New Roman" w:hAnsi="Times New Roman" w:cs="Times New Roman"/>
          <w:sz w:val="18"/>
          <w:szCs w:val="18"/>
        </w:rPr>
      </w:pPr>
    </w:p>
    <w:p w14:paraId="43E931EC" w14:textId="77777777" w:rsidR="00C20B5C" w:rsidRPr="003F4827" w:rsidRDefault="00C20B5C" w:rsidP="002B1F20">
      <w:pPr>
        <w:spacing w:line="240" w:lineRule="auto"/>
        <w:jc w:val="both"/>
        <w:rPr>
          <w:rFonts w:ascii="Times New Roman" w:hAnsi="Times New Roman" w:cs="Times New Roman"/>
          <w:color w:val="808080" w:themeColor="background1" w:themeShade="80"/>
          <w:sz w:val="18"/>
          <w:szCs w:val="18"/>
          <w:lang w:val="en-GB"/>
        </w:rPr>
      </w:pPr>
      <w:r w:rsidRPr="003F4827">
        <w:rPr>
          <w:rFonts w:ascii="Times New Roman" w:hAnsi="Times New Roman" w:cs="Times New Roman"/>
          <w:color w:val="808080" w:themeColor="background1" w:themeShade="80"/>
          <w:sz w:val="18"/>
          <w:szCs w:val="18"/>
          <w:lang w:val="en-GB"/>
        </w:rPr>
        <w:t xml:space="preserve">For the purpose of fulfilling information obligations specified in the regulations on personal data protection, the University informs: </w:t>
      </w:r>
    </w:p>
    <w:p w14:paraId="642CF25D" w14:textId="4F6F79EE"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 xml:space="preserve">The Controller of Personal Data processed in connection with the appointment as </w:t>
      </w:r>
      <w:r w:rsidR="00E75795" w:rsidRPr="003F4827">
        <w:rPr>
          <w:color w:val="808080" w:themeColor="background1" w:themeShade="80"/>
          <w:sz w:val="18"/>
          <w:szCs w:val="18"/>
          <w:lang w:val="en-GB"/>
        </w:rPr>
        <w:t>Reviewer</w:t>
      </w:r>
      <w:r w:rsidRPr="003F4827">
        <w:rPr>
          <w:color w:val="808080" w:themeColor="background1" w:themeShade="80"/>
          <w:sz w:val="18"/>
          <w:szCs w:val="18"/>
          <w:lang w:val="en-GB"/>
        </w:rPr>
        <w:t xml:space="preserve"> is Wrocław University of Science and Technology based in Wrocław, at </w:t>
      </w:r>
      <w:proofErr w:type="spellStart"/>
      <w:r w:rsidRPr="003F4827">
        <w:rPr>
          <w:color w:val="808080" w:themeColor="background1" w:themeShade="80"/>
          <w:sz w:val="18"/>
          <w:szCs w:val="18"/>
          <w:lang w:val="en-GB"/>
        </w:rPr>
        <w:t>Wybrzeże</w:t>
      </w:r>
      <w:proofErr w:type="spellEnd"/>
      <w:r w:rsidRPr="003F4827">
        <w:rPr>
          <w:color w:val="808080" w:themeColor="background1" w:themeShade="80"/>
          <w:sz w:val="18"/>
          <w:szCs w:val="18"/>
          <w:lang w:val="en-GB"/>
        </w:rPr>
        <w:t xml:space="preserve"> </w:t>
      </w:r>
      <w:proofErr w:type="spellStart"/>
      <w:r w:rsidRPr="003F4827">
        <w:rPr>
          <w:color w:val="808080" w:themeColor="background1" w:themeShade="80"/>
          <w:sz w:val="18"/>
          <w:szCs w:val="18"/>
          <w:lang w:val="en-GB"/>
        </w:rPr>
        <w:t>Wyspiańskiego</w:t>
      </w:r>
      <w:proofErr w:type="spellEnd"/>
      <w:r w:rsidRPr="003F4827">
        <w:rPr>
          <w:color w:val="808080" w:themeColor="background1" w:themeShade="80"/>
          <w:sz w:val="18"/>
          <w:szCs w:val="18"/>
          <w:lang w:val="en-GB"/>
        </w:rPr>
        <w:t xml:space="preserve"> 27, 50-370 Wrocław; you can contact the Controller’s representative via the contact form on the website: http://pwr.edu.pl/kontakt. Wrocław University of Science and Technology has appointed a Data Protection Inspector, who can be contacted at: iod@pwr.edu.pl.</w:t>
      </w:r>
    </w:p>
    <w:p w14:paraId="2B5ACC81" w14:textId="63CACD20"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 xml:space="preserve">Personal data will be processed in order to </w:t>
      </w:r>
      <w:r w:rsidR="00537BB9" w:rsidRPr="003F4827">
        <w:rPr>
          <w:color w:val="808080" w:themeColor="background1" w:themeShade="80"/>
          <w:sz w:val="18"/>
          <w:szCs w:val="18"/>
          <w:lang w:val="en-GB"/>
        </w:rPr>
        <w:t>perform the tasks of Reviewer</w:t>
      </w:r>
      <w:r w:rsidR="003B01C5" w:rsidRPr="003F4827">
        <w:rPr>
          <w:color w:val="808080" w:themeColor="background1" w:themeShade="80"/>
          <w:sz w:val="18"/>
          <w:szCs w:val="18"/>
          <w:lang w:val="en-GB"/>
        </w:rPr>
        <w:t xml:space="preserve">, which is </w:t>
      </w:r>
      <w:r w:rsidR="005C3FAE" w:rsidRPr="003F4827">
        <w:rPr>
          <w:color w:val="808080" w:themeColor="background1" w:themeShade="80"/>
          <w:sz w:val="18"/>
          <w:szCs w:val="18"/>
          <w:lang w:val="en-GB"/>
        </w:rPr>
        <w:t xml:space="preserve">necessary </w:t>
      </w:r>
      <w:r w:rsidRPr="003F4827">
        <w:rPr>
          <w:color w:val="808080" w:themeColor="background1" w:themeShade="80"/>
          <w:sz w:val="18"/>
          <w:szCs w:val="18"/>
          <w:lang w:val="en-GB"/>
        </w:rPr>
        <w:t>for the performance of the University’s public tasks (in connection with Article 6(1)(e) of the Regulation of the European Parliament and of the Council (EU) 2016/679 (GDPR)</w:t>
      </w:r>
      <w:r w:rsidR="005C3FAE" w:rsidRPr="003F4827">
        <w:rPr>
          <w:color w:val="808080" w:themeColor="background1" w:themeShade="80"/>
          <w:sz w:val="18"/>
          <w:szCs w:val="18"/>
          <w:lang w:val="en-GB"/>
        </w:rPr>
        <w:t>)</w:t>
      </w:r>
      <w:r w:rsidRPr="003F4827">
        <w:rPr>
          <w:color w:val="808080" w:themeColor="background1" w:themeShade="80"/>
          <w:sz w:val="18"/>
          <w:szCs w:val="18"/>
          <w:lang w:val="en-GB"/>
        </w:rPr>
        <w:t xml:space="preserve">. </w:t>
      </w:r>
      <w:r w:rsidR="004B6615" w:rsidRPr="003F4827">
        <w:rPr>
          <w:color w:val="808080" w:themeColor="background1" w:themeShade="80"/>
          <w:sz w:val="18"/>
          <w:szCs w:val="18"/>
          <w:lang w:val="en-GB"/>
        </w:rPr>
        <w:t>Additionally</w:t>
      </w:r>
      <w:r w:rsidRPr="003F4827">
        <w:rPr>
          <w:color w:val="808080" w:themeColor="background1" w:themeShade="80"/>
          <w:sz w:val="18"/>
          <w:szCs w:val="18"/>
          <w:lang w:val="en-GB"/>
        </w:rPr>
        <w:t xml:space="preserve">, the basis for the processing may be </w:t>
      </w:r>
      <w:r w:rsidR="007D1EE0" w:rsidRPr="003F4827">
        <w:rPr>
          <w:color w:val="808080" w:themeColor="background1" w:themeShade="80"/>
          <w:sz w:val="18"/>
          <w:szCs w:val="18"/>
          <w:lang w:val="en-GB"/>
        </w:rPr>
        <w:t xml:space="preserve">the necessity to use the data </w:t>
      </w:r>
      <w:r w:rsidRPr="003F4827">
        <w:rPr>
          <w:color w:val="808080" w:themeColor="background1" w:themeShade="80"/>
          <w:sz w:val="18"/>
          <w:szCs w:val="18"/>
          <w:lang w:val="en-GB"/>
        </w:rPr>
        <w:t xml:space="preserve">for the purposes arising from the legitimate interests pursued by the </w:t>
      </w:r>
      <w:r w:rsidR="0060020A" w:rsidRPr="003F4827">
        <w:rPr>
          <w:color w:val="808080" w:themeColor="background1" w:themeShade="80"/>
          <w:sz w:val="18"/>
          <w:szCs w:val="18"/>
          <w:lang w:val="en-GB"/>
        </w:rPr>
        <w:t xml:space="preserve">Controller </w:t>
      </w:r>
      <w:r w:rsidRPr="003F4827">
        <w:rPr>
          <w:color w:val="808080" w:themeColor="background1" w:themeShade="80"/>
          <w:sz w:val="18"/>
          <w:szCs w:val="18"/>
          <w:lang w:val="en-GB"/>
        </w:rPr>
        <w:t xml:space="preserve">performing </w:t>
      </w:r>
      <w:r w:rsidR="0060020A" w:rsidRPr="003F4827">
        <w:rPr>
          <w:color w:val="808080" w:themeColor="background1" w:themeShade="80"/>
          <w:sz w:val="18"/>
          <w:szCs w:val="18"/>
          <w:lang w:val="en-GB"/>
        </w:rPr>
        <w:t>the</w:t>
      </w:r>
      <w:r w:rsidRPr="003F4827">
        <w:rPr>
          <w:color w:val="808080" w:themeColor="background1" w:themeShade="80"/>
          <w:sz w:val="18"/>
          <w:szCs w:val="18"/>
          <w:lang w:val="en-GB"/>
        </w:rPr>
        <w:t xml:space="preserve"> duties </w:t>
      </w:r>
      <w:r w:rsidR="00FC397A" w:rsidRPr="003F4827">
        <w:rPr>
          <w:color w:val="808080" w:themeColor="background1" w:themeShade="80"/>
          <w:sz w:val="18"/>
          <w:szCs w:val="18"/>
          <w:lang w:val="en-GB"/>
        </w:rPr>
        <w:t>of Reviewer</w:t>
      </w:r>
      <w:r w:rsidRPr="003F4827">
        <w:rPr>
          <w:color w:val="808080" w:themeColor="background1" w:themeShade="80"/>
          <w:sz w:val="18"/>
          <w:szCs w:val="18"/>
          <w:lang w:val="en-GB"/>
        </w:rPr>
        <w:t>.</w:t>
      </w:r>
    </w:p>
    <w:p w14:paraId="556427DC" w14:textId="71573DB4"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 xml:space="preserve">The processing of personal data will be necessary for the entire period of performing the </w:t>
      </w:r>
      <w:r w:rsidR="0060020A" w:rsidRPr="003F4827">
        <w:rPr>
          <w:color w:val="808080" w:themeColor="background1" w:themeShade="80"/>
          <w:sz w:val="18"/>
          <w:szCs w:val="18"/>
          <w:lang w:val="en-GB"/>
        </w:rPr>
        <w:t xml:space="preserve">tasks of Reviewer </w:t>
      </w:r>
      <w:r w:rsidRPr="003F4827">
        <w:rPr>
          <w:color w:val="808080" w:themeColor="background1" w:themeShade="80"/>
          <w:sz w:val="18"/>
          <w:szCs w:val="18"/>
          <w:lang w:val="en-GB"/>
        </w:rPr>
        <w:t xml:space="preserve">but also afterwards – during the period of limitation of potential claims arising therefrom, as well as for archiving purposes for the period specified in regulations on archiving. You can read more about the details of data processing at Wrocław University of Science and Technology in the “Privacy Policy of Wrocław University of Science and Technology” at: </w:t>
      </w:r>
      <w:hyperlink r:id="rId14" w:history="1">
        <w:r w:rsidRPr="003F4827">
          <w:rPr>
            <w:rStyle w:val="Hipercze"/>
            <w:sz w:val="18"/>
            <w:szCs w:val="18"/>
            <w:lang w:val="en-US"/>
          </w:rPr>
          <w:t>https://pwr.edu.pl/ochrona-danych-osobowych/polityki-prywatnosci</w:t>
        </w:r>
      </w:hyperlink>
      <w:r w:rsidRPr="003F4827">
        <w:rPr>
          <w:color w:val="808080" w:themeColor="background1" w:themeShade="80"/>
          <w:sz w:val="18"/>
          <w:szCs w:val="18"/>
          <w:lang w:val="en-GB"/>
        </w:rPr>
        <w:t xml:space="preserve"> (also available in English on the website: </w:t>
      </w:r>
      <w:hyperlink r:id="rId15" w:history="1">
        <w:r w:rsidRPr="003F4827">
          <w:rPr>
            <w:rStyle w:val="Hipercze"/>
            <w:sz w:val="18"/>
            <w:szCs w:val="18"/>
            <w:lang w:val="en-US"/>
          </w:rPr>
          <w:t>https://pwr.edu.pl/en/privacy-policy</w:t>
        </w:r>
      </w:hyperlink>
      <w:r w:rsidRPr="003F4827">
        <w:rPr>
          <w:color w:val="808080" w:themeColor="background1" w:themeShade="80"/>
          <w:sz w:val="18"/>
          <w:szCs w:val="18"/>
          <w:lang w:val="en-GB"/>
        </w:rPr>
        <w:t>).</w:t>
      </w:r>
    </w:p>
    <w:p w14:paraId="7E5A0932" w14:textId="77777777"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The personal data (processed in connection with the performance of tasks financed from public funds) may be disclosed to an appropriate extent under regulations on public information and provided in IT systems or publicly available data filing systems.</w:t>
      </w:r>
    </w:p>
    <w:p w14:paraId="5F1FC10B" w14:textId="77777777"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 xml:space="preserve">The data subject has the right of access to the content of his/her data and the right to rectify, erase or restrict the processing thereof. The data subject shall also have the right to data portability and the right to object to the processing performed by the controller on the basis of the legitimate interest. The data subject – in case the processing violates the provisions of GDPR – has the right to lodge a complaint to the supervisory authority dealing with personal data protection – in Poland it is the President of the Office for Personal Data Protection, whose office is located at: </w:t>
      </w:r>
      <w:proofErr w:type="spellStart"/>
      <w:r w:rsidRPr="003F4827">
        <w:rPr>
          <w:color w:val="808080" w:themeColor="background1" w:themeShade="80"/>
          <w:sz w:val="18"/>
          <w:szCs w:val="18"/>
          <w:lang w:val="en-GB"/>
        </w:rPr>
        <w:t>Stawki</w:t>
      </w:r>
      <w:proofErr w:type="spellEnd"/>
      <w:r w:rsidRPr="003F4827">
        <w:rPr>
          <w:color w:val="808080" w:themeColor="background1" w:themeShade="80"/>
          <w:sz w:val="18"/>
          <w:szCs w:val="18"/>
          <w:lang w:val="en-GB"/>
        </w:rPr>
        <w:t xml:space="preserve"> 2, 00-193 Warsaw.</w:t>
      </w:r>
    </w:p>
    <w:p w14:paraId="603DA2D4" w14:textId="16FB4F06" w:rsidR="00C20B5C" w:rsidRPr="003F4827" w:rsidRDefault="00C20B5C" w:rsidP="002B1F20">
      <w:pPr>
        <w:pStyle w:val="Akapitzlist"/>
        <w:numPr>
          <w:ilvl w:val="0"/>
          <w:numId w:val="8"/>
        </w:numPr>
        <w:spacing w:before="60" w:after="60"/>
        <w:jc w:val="both"/>
        <w:rPr>
          <w:color w:val="808080" w:themeColor="background1" w:themeShade="80"/>
          <w:sz w:val="18"/>
          <w:szCs w:val="18"/>
          <w:lang w:val="en-GB"/>
        </w:rPr>
      </w:pPr>
      <w:r w:rsidRPr="003F4827">
        <w:rPr>
          <w:color w:val="808080" w:themeColor="background1" w:themeShade="80"/>
          <w:sz w:val="18"/>
          <w:szCs w:val="18"/>
          <w:lang w:val="en-GB"/>
        </w:rPr>
        <w:t xml:space="preserve">The processing of personal data is necessary in connection with the appointment as </w:t>
      </w:r>
      <w:r w:rsidR="00E65012" w:rsidRPr="003F4827">
        <w:rPr>
          <w:color w:val="808080" w:themeColor="background1" w:themeShade="80"/>
          <w:sz w:val="18"/>
          <w:szCs w:val="18"/>
          <w:lang w:val="en-GB"/>
        </w:rPr>
        <w:t>Reviewer</w:t>
      </w:r>
      <w:r w:rsidRPr="003F4827">
        <w:rPr>
          <w:color w:val="808080" w:themeColor="background1" w:themeShade="80"/>
          <w:sz w:val="18"/>
          <w:szCs w:val="18"/>
          <w:lang w:val="en-GB"/>
        </w:rPr>
        <w:t xml:space="preserve">. Failure to provide the data would mean inability to perform this function and receive remuneration for it. </w:t>
      </w:r>
    </w:p>
    <w:p w14:paraId="379C8512" w14:textId="77777777" w:rsidR="00C20B5C" w:rsidRPr="003F4827" w:rsidRDefault="00C20B5C" w:rsidP="002B1F20">
      <w:pPr>
        <w:spacing w:before="60" w:after="60" w:line="240" w:lineRule="auto"/>
        <w:jc w:val="both"/>
        <w:rPr>
          <w:color w:val="808080" w:themeColor="background1" w:themeShade="80"/>
          <w:sz w:val="18"/>
          <w:szCs w:val="18"/>
          <w:lang w:val="en-US"/>
        </w:rPr>
      </w:pPr>
    </w:p>
    <w:p w14:paraId="53EE7E9C" w14:textId="77777777" w:rsidR="00DB029B" w:rsidRPr="00B51430" w:rsidRDefault="00DB029B" w:rsidP="002B1F20">
      <w:pPr>
        <w:spacing w:line="240" w:lineRule="auto"/>
        <w:jc w:val="center"/>
        <w:rPr>
          <w:rFonts w:ascii="Times New Roman" w:hAnsi="Times New Roman" w:cs="Times New Roman"/>
          <w:b/>
          <w:lang w:val="en-US"/>
        </w:rPr>
      </w:pPr>
    </w:p>
    <w:sectPr w:rsidR="00DB029B" w:rsidRPr="00B51430" w:rsidSect="00F07C5C">
      <w:headerReference w:type="default" r:id="rId16"/>
      <w:footerReference w:type="default" r:id="rId17"/>
      <w:pgSz w:w="11906" w:h="16838"/>
      <w:pgMar w:top="993" w:right="1417" w:bottom="851" w:left="1417"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8D514C" w14:textId="77777777" w:rsidR="004E1F9B" w:rsidRDefault="004E1F9B" w:rsidP="00AE558F">
      <w:pPr>
        <w:spacing w:after="0" w:line="240" w:lineRule="auto"/>
      </w:pPr>
      <w:r>
        <w:separator/>
      </w:r>
    </w:p>
  </w:endnote>
  <w:endnote w:type="continuationSeparator" w:id="0">
    <w:p w14:paraId="6CA72DD2" w14:textId="77777777" w:rsidR="004E1F9B" w:rsidRDefault="004E1F9B" w:rsidP="00AE55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1802852"/>
      <w:docPartObj>
        <w:docPartGallery w:val="Page Numbers (Bottom of Page)"/>
        <w:docPartUnique/>
      </w:docPartObj>
    </w:sdtPr>
    <w:sdtEndPr/>
    <w:sdtContent>
      <w:p w14:paraId="406541E1" w14:textId="24E02BBE" w:rsidR="00354945" w:rsidRDefault="0004213C">
        <w:pPr>
          <w:pStyle w:val="Stopka"/>
          <w:jc w:val="right"/>
        </w:pPr>
        <w:r>
          <w:fldChar w:fldCharType="begin"/>
        </w:r>
        <w:r w:rsidR="00354945">
          <w:instrText>PAGE   \* MERGEFORMAT</w:instrText>
        </w:r>
        <w:r>
          <w:fldChar w:fldCharType="separate"/>
        </w:r>
        <w:r w:rsidR="004F18C9">
          <w:rPr>
            <w:noProof/>
          </w:rPr>
          <w:t>1</w:t>
        </w:r>
        <w:r>
          <w:fldChar w:fldCharType="end"/>
        </w:r>
      </w:p>
    </w:sdtContent>
  </w:sdt>
  <w:p w14:paraId="079D2CA2" w14:textId="557D2138" w:rsidR="004A74E6" w:rsidRPr="004A74E6" w:rsidRDefault="008D528F" w:rsidP="00C16F47">
    <w:pPr>
      <w:pStyle w:val="Stopka"/>
    </w:pPr>
    <w:r w:rsidRPr="00F07C5C">
      <w:rPr>
        <w:rFonts w:ascii="Times New Roman" w:hAnsi="Times New Roman" w:cs="Times New Roman"/>
        <w:i/>
        <w:sz w:val="18"/>
        <w:szCs w:val="18"/>
      </w:rPr>
      <w:t>*niepotrzebne skreślić</w:t>
    </w:r>
    <w:r>
      <w:rPr>
        <w:rFonts w:ascii="Times New Roman" w:hAnsi="Times New Roman" w:cs="Times New Roman"/>
        <w:i/>
        <w:sz w:val="18"/>
        <w:szCs w:val="18"/>
      </w:rPr>
      <w:t xml:space="preserve"> / </w:t>
    </w:r>
    <w:r w:rsidRPr="00512315">
      <w:rPr>
        <w:rFonts w:ascii="Times New Roman" w:hAnsi="Times New Roman" w:cs="Times New Roman"/>
        <w:i/>
        <w:sz w:val="18"/>
        <w:szCs w:val="18"/>
        <w:lang w:val="en-US"/>
      </w:rPr>
      <w:t>delete as appropriate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79A7CF" w14:textId="77777777" w:rsidR="004E1F9B" w:rsidRDefault="004E1F9B" w:rsidP="00AE558F">
      <w:pPr>
        <w:spacing w:after="0" w:line="240" w:lineRule="auto"/>
      </w:pPr>
      <w:r>
        <w:separator/>
      </w:r>
    </w:p>
  </w:footnote>
  <w:footnote w:type="continuationSeparator" w:id="0">
    <w:p w14:paraId="76353B52" w14:textId="77777777" w:rsidR="004E1F9B" w:rsidRDefault="004E1F9B" w:rsidP="00AE55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9702F" w14:textId="2C3CCFDA" w:rsidR="005E6ACC" w:rsidRPr="00B51430" w:rsidRDefault="00F07C5C" w:rsidP="005E6ACC">
    <w:pPr>
      <w:pStyle w:val="Nagwek"/>
      <w:jc w:val="right"/>
      <w:rPr>
        <w:rFonts w:ascii="Times New Roman" w:hAnsi="Times New Roman" w:cs="Times New Roman"/>
        <w:color w:val="A6A6A6" w:themeColor="background1" w:themeShade="A6"/>
        <w:sz w:val="20"/>
      </w:rPr>
    </w:pPr>
    <w:r w:rsidRPr="00B51430">
      <w:rPr>
        <w:rFonts w:ascii="Times New Roman" w:hAnsi="Times New Roman" w:cs="Times New Roman"/>
        <w:sz w:val="20"/>
      </w:rPr>
      <w:tab/>
    </w:r>
    <w:r w:rsidRPr="00B51430">
      <w:rPr>
        <w:rFonts w:ascii="Times New Roman" w:hAnsi="Times New Roman" w:cs="Times New Roman"/>
        <w:sz w:val="20"/>
      </w:rPr>
      <w:tab/>
    </w:r>
    <w:r w:rsidR="00B06C78" w:rsidRPr="00B51430">
      <w:rPr>
        <w:rFonts w:ascii="Times New Roman" w:hAnsi="Times New Roman" w:cs="Times New Roman"/>
        <w:sz w:val="20"/>
      </w:rPr>
      <w:t>Zał</w:t>
    </w:r>
    <w:r w:rsidR="00A47409" w:rsidRPr="00B51430">
      <w:rPr>
        <w:rFonts w:ascii="Times New Roman" w:hAnsi="Times New Roman" w:cs="Times New Roman"/>
        <w:sz w:val="20"/>
      </w:rPr>
      <w:t>ącznik nr 5b</w:t>
    </w:r>
    <w:r w:rsidR="00B06C78" w:rsidRPr="00B51430">
      <w:rPr>
        <w:rFonts w:ascii="Times New Roman" w:hAnsi="Times New Roman" w:cs="Times New Roman"/>
        <w:sz w:val="20"/>
      </w:rPr>
      <w:t xml:space="preserve"> </w:t>
    </w:r>
    <w:r w:rsidR="00B02B02" w:rsidRPr="00B51430">
      <w:rPr>
        <w:rFonts w:ascii="Times New Roman" w:hAnsi="Times New Roman" w:cs="Times New Roman"/>
        <w:sz w:val="20"/>
      </w:rPr>
      <w:t xml:space="preserve">do ZW </w:t>
    </w:r>
    <w:r w:rsidR="000E2CAD">
      <w:rPr>
        <w:rFonts w:ascii="Times New Roman" w:hAnsi="Times New Roman" w:cs="Times New Roman"/>
        <w:sz w:val="20"/>
      </w:rPr>
      <w:t>3</w:t>
    </w:r>
    <w:r w:rsidR="0097479B" w:rsidRPr="00B51430">
      <w:rPr>
        <w:rFonts w:ascii="Times New Roman" w:hAnsi="Times New Roman" w:cs="Times New Roman"/>
        <w:sz w:val="20"/>
      </w:rPr>
      <w:t>6</w:t>
    </w:r>
    <w:r w:rsidR="00B02B02" w:rsidRPr="00B51430">
      <w:rPr>
        <w:rFonts w:ascii="Times New Roman" w:hAnsi="Times New Roman" w:cs="Times New Roman"/>
        <w:sz w:val="20"/>
      </w:rPr>
      <w:t>/202</w:t>
    </w:r>
    <w:r w:rsidR="000E2CAD">
      <w:rPr>
        <w:rFonts w:ascii="Times New Roman" w:hAnsi="Times New Roman" w:cs="Times New Roman"/>
        <w:sz w:val="20"/>
      </w:rPr>
      <w:t>3</w:t>
    </w:r>
    <w:r w:rsidR="005E6ACC" w:rsidRPr="00B51430">
      <w:rPr>
        <w:rFonts w:ascii="Times New Roman" w:hAnsi="Times New Roman" w:cs="Times New Roman"/>
        <w:color w:val="A6A6A6" w:themeColor="background1" w:themeShade="A6"/>
        <w:sz w:val="20"/>
      </w:rPr>
      <w:t xml:space="preserve"> </w:t>
    </w:r>
  </w:p>
  <w:p w14:paraId="3E77EA67" w14:textId="25E79055" w:rsidR="005E6ACC" w:rsidRPr="00B51430" w:rsidRDefault="005E6ACC" w:rsidP="005E6ACC">
    <w:pPr>
      <w:pStyle w:val="Nagwek"/>
      <w:jc w:val="right"/>
      <w:rPr>
        <w:rFonts w:ascii="Times New Roman" w:hAnsi="Times New Roman" w:cs="Times New Roman"/>
        <w:color w:val="A6A6A6" w:themeColor="background1" w:themeShade="A6"/>
        <w:sz w:val="20"/>
        <w:lang w:val="en-US"/>
      </w:rPr>
    </w:pPr>
    <w:r w:rsidRPr="00B51430">
      <w:rPr>
        <w:rFonts w:ascii="Times New Roman" w:hAnsi="Times New Roman" w:cs="Times New Roman"/>
        <w:color w:val="A6A6A6" w:themeColor="background1" w:themeShade="A6"/>
        <w:sz w:val="20"/>
        <w:lang w:val="en-US"/>
      </w:rPr>
      <w:t>Appendix no. 5</w:t>
    </w:r>
    <w:r w:rsidR="00EE3F98" w:rsidRPr="00B51430">
      <w:rPr>
        <w:rFonts w:ascii="Times New Roman" w:hAnsi="Times New Roman" w:cs="Times New Roman"/>
        <w:color w:val="A6A6A6" w:themeColor="background1" w:themeShade="A6"/>
        <w:sz w:val="20"/>
        <w:lang w:val="en-US"/>
      </w:rPr>
      <w:t xml:space="preserve">b </w:t>
    </w:r>
    <w:r w:rsidRPr="00B51430">
      <w:rPr>
        <w:rFonts w:ascii="Times New Roman" w:hAnsi="Times New Roman" w:cs="Times New Roman"/>
        <w:color w:val="A6A6A6" w:themeColor="background1" w:themeShade="A6"/>
        <w:sz w:val="20"/>
        <w:lang w:val="en-US"/>
      </w:rPr>
      <w:t xml:space="preserve">to ZW </w:t>
    </w:r>
    <w:r w:rsidR="000E2CAD">
      <w:rPr>
        <w:rFonts w:ascii="Times New Roman" w:hAnsi="Times New Roman" w:cs="Times New Roman"/>
        <w:color w:val="A6A6A6" w:themeColor="background1" w:themeShade="A6"/>
        <w:sz w:val="20"/>
        <w:lang w:val="en-US"/>
      </w:rPr>
      <w:t>3</w:t>
    </w:r>
    <w:r w:rsidRPr="00B51430">
      <w:rPr>
        <w:rFonts w:ascii="Times New Roman" w:hAnsi="Times New Roman" w:cs="Times New Roman"/>
        <w:color w:val="A6A6A6" w:themeColor="background1" w:themeShade="A6"/>
        <w:sz w:val="20"/>
        <w:lang w:val="en-US"/>
      </w:rPr>
      <w:t>6/202</w:t>
    </w:r>
    <w:r w:rsidR="000E2CAD">
      <w:rPr>
        <w:rFonts w:ascii="Times New Roman" w:hAnsi="Times New Roman" w:cs="Times New Roman"/>
        <w:color w:val="A6A6A6" w:themeColor="background1" w:themeShade="A6"/>
        <w:sz w:val="20"/>
        <w:lang w:val="en-US"/>
      </w:rPr>
      <w:t>3</w:t>
    </w:r>
  </w:p>
  <w:p w14:paraId="3886C20D" w14:textId="196850CE" w:rsidR="00B06C78" w:rsidRPr="00B51430" w:rsidRDefault="00B06C78">
    <w:pPr>
      <w:pStyle w:val="Nagwek"/>
      <w:rPr>
        <w:rFonts w:ascii="Times New Roman" w:hAnsi="Times New Roman" w:cs="Times New Roman"/>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09"/>
    <w:multiLevelType w:val="multilevel"/>
    <w:tmpl w:val="BF7C936C"/>
    <w:styleLink w:val="Styl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b w:val="0"/>
        <w:i w:val="0"/>
        <w:sz w:val="22"/>
        <w:szCs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2733381"/>
    <w:multiLevelType w:val="hybridMultilevel"/>
    <w:tmpl w:val="EB1AE0A6"/>
    <w:lvl w:ilvl="0" w:tplc="19204CD4">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F1807A9"/>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35897BED"/>
    <w:multiLevelType w:val="hybridMultilevel"/>
    <w:tmpl w:val="CAFEEF48"/>
    <w:lvl w:ilvl="0" w:tplc="558082EE">
      <w:start w:val="1"/>
      <w:numFmt w:val="decimal"/>
      <w:lvlText w:val="%1."/>
      <w:lvlJc w:val="left"/>
      <w:pPr>
        <w:ind w:left="644" w:hanging="360"/>
      </w:pPr>
      <w:rPr>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 w15:restartNumberingAfterBreak="0">
    <w:nsid w:val="3E9E7776"/>
    <w:multiLevelType w:val="hybridMultilevel"/>
    <w:tmpl w:val="229E515A"/>
    <w:lvl w:ilvl="0" w:tplc="2982B02C">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540E6F51"/>
    <w:multiLevelType w:val="hybridMultilevel"/>
    <w:tmpl w:val="F8B27D00"/>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6C6C462D"/>
    <w:multiLevelType w:val="hybridMultilevel"/>
    <w:tmpl w:val="BF7C936C"/>
    <w:numStyleLink w:val="Styl1"/>
  </w:abstractNum>
  <w:abstractNum w:abstractNumId="7" w15:restartNumberingAfterBreak="0">
    <w:nsid w:val="782900F5"/>
    <w:multiLevelType w:val="hybridMultilevel"/>
    <w:tmpl w:val="3D404CAE"/>
    <w:lvl w:ilvl="0" w:tplc="63C4B1E6">
      <w:numFmt w:val="bullet"/>
      <w:lvlText w:val=""/>
      <w:lvlJc w:val="left"/>
      <w:pPr>
        <w:ind w:left="720" w:hanging="360"/>
      </w:pPr>
      <w:rPr>
        <w:rFonts w:ascii="Symbol" w:eastAsiaTheme="minorHAnsi"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6"/>
    <w:lvlOverride w:ilvl="0">
      <w:lvl w:ilvl="0" w:tplc="66FA0C5E">
        <w:start w:val="1"/>
        <w:numFmt w:val="decimal"/>
        <w:lvlText w:val="%1."/>
        <w:lvlJc w:val="left"/>
        <w:pPr>
          <w:ind w:left="2520" w:hanging="360"/>
        </w:pPr>
      </w:lvl>
    </w:lvlOverride>
    <w:lvlOverride w:ilvl="1">
      <w:lvl w:ilvl="1" w:tplc="EF3A24CE" w:tentative="1">
        <w:start w:val="1"/>
        <w:numFmt w:val="lowerLetter"/>
        <w:lvlText w:val="%2."/>
        <w:lvlJc w:val="left"/>
        <w:pPr>
          <w:ind w:left="3240" w:hanging="360"/>
        </w:pPr>
      </w:lvl>
    </w:lvlOverride>
    <w:lvlOverride w:ilvl="2">
      <w:lvl w:ilvl="2" w:tplc="52DE9FAA" w:tentative="1">
        <w:start w:val="1"/>
        <w:numFmt w:val="lowerRoman"/>
        <w:lvlText w:val="%3."/>
        <w:lvlJc w:val="right"/>
        <w:pPr>
          <w:ind w:left="3960" w:hanging="180"/>
        </w:pPr>
      </w:lvl>
    </w:lvlOverride>
    <w:lvlOverride w:ilvl="3">
      <w:lvl w:ilvl="3" w:tplc="A4C81F60" w:tentative="1">
        <w:start w:val="1"/>
        <w:numFmt w:val="decimal"/>
        <w:lvlText w:val="%4."/>
        <w:lvlJc w:val="left"/>
        <w:pPr>
          <w:ind w:left="4680" w:hanging="360"/>
        </w:pPr>
      </w:lvl>
    </w:lvlOverride>
    <w:lvlOverride w:ilvl="4">
      <w:lvl w:ilvl="4" w:tplc="0F522566" w:tentative="1">
        <w:start w:val="1"/>
        <w:numFmt w:val="lowerLetter"/>
        <w:lvlText w:val="%5."/>
        <w:lvlJc w:val="left"/>
        <w:pPr>
          <w:ind w:left="5400" w:hanging="360"/>
        </w:pPr>
      </w:lvl>
    </w:lvlOverride>
    <w:lvlOverride w:ilvl="5">
      <w:lvl w:ilvl="5" w:tplc="0238694A" w:tentative="1">
        <w:start w:val="1"/>
        <w:numFmt w:val="lowerRoman"/>
        <w:lvlText w:val="%6."/>
        <w:lvlJc w:val="right"/>
        <w:pPr>
          <w:ind w:left="6120" w:hanging="180"/>
        </w:pPr>
      </w:lvl>
    </w:lvlOverride>
    <w:lvlOverride w:ilvl="6">
      <w:lvl w:ilvl="6" w:tplc="DCD2175C">
        <w:start w:val="1"/>
        <w:numFmt w:val="decimal"/>
        <w:lvlText w:val="%7."/>
        <w:lvlJc w:val="left"/>
        <w:pPr>
          <w:ind w:left="6840" w:hanging="360"/>
        </w:pPr>
      </w:lvl>
    </w:lvlOverride>
    <w:lvlOverride w:ilvl="7">
      <w:lvl w:ilvl="7" w:tplc="762E64C4" w:tentative="1">
        <w:start w:val="1"/>
        <w:numFmt w:val="lowerLetter"/>
        <w:lvlText w:val="%8."/>
        <w:lvlJc w:val="left"/>
        <w:pPr>
          <w:ind w:left="7560" w:hanging="360"/>
        </w:pPr>
      </w:lvl>
    </w:lvlOverride>
    <w:lvlOverride w:ilvl="8">
      <w:lvl w:ilvl="8" w:tplc="2F30A986" w:tentative="1">
        <w:start w:val="1"/>
        <w:numFmt w:val="lowerRoman"/>
        <w:lvlText w:val="%9."/>
        <w:lvlJc w:val="right"/>
        <w:pPr>
          <w:ind w:left="8280" w:hanging="180"/>
        </w:pPr>
      </w:lvl>
    </w:lvlOverride>
  </w:num>
  <w:num w:numId="5">
    <w:abstractNumId w:val="3"/>
  </w:num>
  <w:num w:numId="6">
    <w:abstractNumId w:val="7"/>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58F"/>
    <w:rsid w:val="00002E81"/>
    <w:rsid w:val="00004324"/>
    <w:rsid w:val="000220AE"/>
    <w:rsid w:val="00040256"/>
    <w:rsid w:val="0004213C"/>
    <w:rsid w:val="000423DF"/>
    <w:rsid w:val="00054CE3"/>
    <w:rsid w:val="00061F35"/>
    <w:rsid w:val="00062B5D"/>
    <w:rsid w:val="00081470"/>
    <w:rsid w:val="000A13C7"/>
    <w:rsid w:val="000A14EA"/>
    <w:rsid w:val="000A6975"/>
    <w:rsid w:val="000A7547"/>
    <w:rsid w:val="000B5617"/>
    <w:rsid w:val="000C57FC"/>
    <w:rsid w:val="000C7817"/>
    <w:rsid w:val="000E2CAD"/>
    <w:rsid w:val="001148BA"/>
    <w:rsid w:val="00121F62"/>
    <w:rsid w:val="00142C95"/>
    <w:rsid w:val="00164B14"/>
    <w:rsid w:val="001742ED"/>
    <w:rsid w:val="00174AC0"/>
    <w:rsid w:val="0017663A"/>
    <w:rsid w:val="001854F8"/>
    <w:rsid w:val="00193E5D"/>
    <w:rsid w:val="001B4516"/>
    <w:rsid w:val="001D18F7"/>
    <w:rsid w:val="001D7DB8"/>
    <w:rsid w:val="001E7532"/>
    <w:rsid w:val="00225922"/>
    <w:rsid w:val="00234380"/>
    <w:rsid w:val="00234AFE"/>
    <w:rsid w:val="00247A2F"/>
    <w:rsid w:val="0025588E"/>
    <w:rsid w:val="00260CAC"/>
    <w:rsid w:val="0028673F"/>
    <w:rsid w:val="002914A7"/>
    <w:rsid w:val="00295F79"/>
    <w:rsid w:val="002B1BA3"/>
    <w:rsid w:val="002B1F20"/>
    <w:rsid w:val="002D1A55"/>
    <w:rsid w:val="002D27BB"/>
    <w:rsid w:val="002D4759"/>
    <w:rsid w:val="0032577C"/>
    <w:rsid w:val="00326646"/>
    <w:rsid w:val="00335593"/>
    <w:rsid w:val="003416E4"/>
    <w:rsid w:val="00354945"/>
    <w:rsid w:val="00372539"/>
    <w:rsid w:val="003A253E"/>
    <w:rsid w:val="003B01C5"/>
    <w:rsid w:val="003C1DE8"/>
    <w:rsid w:val="003E1FE8"/>
    <w:rsid w:val="003F4827"/>
    <w:rsid w:val="003F5DD5"/>
    <w:rsid w:val="0042208D"/>
    <w:rsid w:val="004275F5"/>
    <w:rsid w:val="004361E6"/>
    <w:rsid w:val="0044108A"/>
    <w:rsid w:val="00452514"/>
    <w:rsid w:val="004807F2"/>
    <w:rsid w:val="0049306A"/>
    <w:rsid w:val="004A5FA9"/>
    <w:rsid w:val="004A6DED"/>
    <w:rsid w:val="004A74E6"/>
    <w:rsid w:val="004B6615"/>
    <w:rsid w:val="004C5424"/>
    <w:rsid w:val="004D73C7"/>
    <w:rsid w:val="004D7F54"/>
    <w:rsid w:val="004E1F9B"/>
    <w:rsid w:val="004F18C9"/>
    <w:rsid w:val="004F1F8C"/>
    <w:rsid w:val="00501392"/>
    <w:rsid w:val="00537BB9"/>
    <w:rsid w:val="005A0E38"/>
    <w:rsid w:val="005A5D64"/>
    <w:rsid w:val="005B4D8D"/>
    <w:rsid w:val="005C3FAE"/>
    <w:rsid w:val="005E1499"/>
    <w:rsid w:val="005E2CFF"/>
    <w:rsid w:val="005E6ACC"/>
    <w:rsid w:val="005F78FB"/>
    <w:rsid w:val="0060020A"/>
    <w:rsid w:val="00661E9B"/>
    <w:rsid w:val="0067439A"/>
    <w:rsid w:val="00674872"/>
    <w:rsid w:val="006960B5"/>
    <w:rsid w:val="006C151D"/>
    <w:rsid w:val="006D17A7"/>
    <w:rsid w:val="0070218A"/>
    <w:rsid w:val="00711EC8"/>
    <w:rsid w:val="00715299"/>
    <w:rsid w:val="00736A89"/>
    <w:rsid w:val="00751545"/>
    <w:rsid w:val="00754B63"/>
    <w:rsid w:val="007709D4"/>
    <w:rsid w:val="0077150A"/>
    <w:rsid w:val="00783951"/>
    <w:rsid w:val="00793A75"/>
    <w:rsid w:val="007C0B19"/>
    <w:rsid w:val="007C77AA"/>
    <w:rsid w:val="007D1EE0"/>
    <w:rsid w:val="007D49A3"/>
    <w:rsid w:val="007D6134"/>
    <w:rsid w:val="007F0E9A"/>
    <w:rsid w:val="00807E60"/>
    <w:rsid w:val="00813E69"/>
    <w:rsid w:val="00830C95"/>
    <w:rsid w:val="008361E0"/>
    <w:rsid w:val="00856241"/>
    <w:rsid w:val="008662A2"/>
    <w:rsid w:val="00870ED8"/>
    <w:rsid w:val="00880229"/>
    <w:rsid w:val="008A1CED"/>
    <w:rsid w:val="008A4C64"/>
    <w:rsid w:val="008C238F"/>
    <w:rsid w:val="008C40B8"/>
    <w:rsid w:val="008D528F"/>
    <w:rsid w:val="00901949"/>
    <w:rsid w:val="009555AB"/>
    <w:rsid w:val="00965CE5"/>
    <w:rsid w:val="0097479B"/>
    <w:rsid w:val="00981FA9"/>
    <w:rsid w:val="00990508"/>
    <w:rsid w:val="0099267D"/>
    <w:rsid w:val="00992E14"/>
    <w:rsid w:val="00996E75"/>
    <w:rsid w:val="009C79C5"/>
    <w:rsid w:val="00A00A09"/>
    <w:rsid w:val="00A049E5"/>
    <w:rsid w:val="00A17C10"/>
    <w:rsid w:val="00A47409"/>
    <w:rsid w:val="00A63764"/>
    <w:rsid w:val="00A64C8B"/>
    <w:rsid w:val="00A74951"/>
    <w:rsid w:val="00A90008"/>
    <w:rsid w:val="00A923F8"/>
    <w:rsid w:val="00A96637"/>
    <w:rsid w:val="00AB5519"/>
    <w:rsid w:val="00AD1B1C"/>
    <w:rsid w:val="00AE558F"/>
    <w:rsid w:val="00AF6652"/>
    <w:rsid w:val="00B02B02"/>
    <w:rsid w:val="00B06C78"/>
    <w:rsid w:val="00B15406"/>
    <w:rsid w:val="00B31885"/>
    <w:rsid w:val="00B404A0"/>
    <w:rsid w:val="00B51430"/>
    <w:rsid w:val="00B81DC9"/>
    <w:rsid w:val="00B87F18"/>
    <w:rsid w:val="00B91FAE"/>
    <w:rsid w:val="00BA2922"/>
    <w:rsid w:val="00BD00E1"/>
    <w:rsid w:val="00C00DDC"/>
    <w:rsid w:val="00C02957"/>
    <w:rsid w:val="00C15B7F"/>
    <w:rsid w:val="00C16F47"/>
    <w:rsid w:val="00C20B5C"/>
    <w:rsid w:val="00C32A4A"/>
    <w:rsid w:val="00C51E07"/>
    <w:rsid w:val="00C824F8"/>
    <w:rsid w:val="00C92770"/>
    <w:rsid w:val="00CC301D"/>
    <w:rsid w:val="00CC458E"/>
    <w:rsid w:val="00CD6C1C"/>
    <w:rsid w:val="00CD779B"/>
    <w:rsid w:val="00D00FD3"/>
    <w:rsid w:val="00D20C10"/>
    <w:rsid w:val="00D2730F"/>
    <w:rsid w:val="00D43954"/>
    <w:rsid w:val="00D515D3"/>
    <w:rsid w:val="00D53C36"/>
    <w:rsid w:val="00D83E6D"/>
    <w:rsid w:val="00D862A6"/>
    <w:rsid w:val="00DA1B33"/>
    <w:rsid w:val="00DB029B"/>
    <w:rsid w:val="00DB39D7"/>
    <w:rsid w:val="00DD4718"/>
    <w:rsid w:val="00DE529A"/>
    <w:rsid w:val="00DF11BF"/>
    <w:rsid w:val="00DF3716"/>
    <w:rsid w:val="00DF67EC"/>
    <w:rsid w:val="00DF6DF3"/>
    <w:rsid w:val="00E07DB0"/>
    <w:rsid w:val="00E273E5"/>
    <w:rsid w:val="00E32831"/>
    <w:rsid w:val="00E34FEC"/>
    <w:rsid w:val="00E64544"/>
    <w:rsid w:val="00E65012"/>
    <w:rsid w:val="00E6776A"/>
    <w:rsid w:val="00E700B5"/>
    <w:rsid w:val="00E75795"/>
    <w:rsid w:val="00E8171F"/>
    <w:rsid w:val="00E959D3"/>
    <w:rsid w:val="00EA2531"/>
    <w:rsid w:val="00EA2EEB"/>
    <w:rsid w:val="00EB1D92"/>
    <w:rsid w:val="00EC33B8"/>
    <w:rsid w:val="00EC75C2"/>
    <w:rsid w:val="00EE3073"/>
    <w:rsid w:val="00EE3F98"/>
    <w:rsid w:val="00EF59C6"/>
    <w:rsid w:val="00F00BCE"/>
    <w:rsid w:val="00F01053"/>
    <w:rsid w:val="00F07C5C"/>
    <w:rsid w:val="00F24761"/>
    <w:rsid w:val="00F469C6"/>
    <w:rsid w:val="00F9088D"/>
    <w:rsid w:val="00F93805"/>
    <w:rsid w:val="00FA11B6"/>
    <w:rsid w:val="00FC397A"/>
    <w:rsid w:val="00FD07B4"/>
    <w:rsid w:val="00FF130D"/>
    <w:rsid w:val="00FF7E32"/>
    <w:rsid w:val="0154B87D"/>
    <w:rsid w:val="05B42C28"/>
    <w:rsid w:val="0E7B4477"/>
    <w:rsid w:val="0F80840C"/>
    <w:rsid w:val="1F2A30A9"/>
    <w:rsid w:val="1F73F1DB"/>
    <w:rsid w:val="216B51D2"/>
    <w:rsid w:val="22CE77FC"/>
    <w:rsid w:val="22F683AC"/>
    <w:rsid w:val="2365B2A7"/>
    <w:rsid w:val="2695CB85"/>
    <w:rsid w:val="2EE20837"/>
    <w:rsid w:val="3ED6D2CB"/>
    <w:rsid w:val="3FA7FFD2"/>
    <w:rsid w:val="44ED54D2"/>
    <w:rsid w:val="46B9C85F"/>
    <w:rsid w:val="4B40D8AA"/>
    <w:rsid w:val="4C2DF1DD"/>
    <w:rsid w:val="4F08A243"/>
    <w:rsid w:val="52E08C62"/>
    <w:rsid w:val="58518338"/>
    <w:rsid w:val="593FF7B4"/>
    <w:rsid w:val="5B9BCC0C"/>
    <w:rsid w:val="6041BFBC"/>
    <w:rsid w:val="6A5FA8F0"/>
    <w:rsid w:val="76961E8A"/>
    <w:rsid w:val="77BF91C1"/>
    <w:rsid w:val="7A817C8A"/>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9D1B8B"/>
  <w15:docId w15:val="{87D0AF38-A097-4875-A05F-1DFB31E57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04213C"/>
  </w:style>
  <w:style w:type="paragraph" w:styleId="Nagwek1">
    <w:name w:val="heading 1"/>
    <w:basedOn w:val="Normalny"/>
    <w:next w:val="Normalny"/>
    <w:link w:val="Nagwek1Znak"/>
    <w:uiPriority w:val="9"/>
    <w:qFormat/>
    <w:rsid w:val="00992E14"/>
    <w:pPr>
      <w:keepNext/>
      <w:jc w:val="center"/>
      <w:outlineLvl w:val="0"/>
    </w:pPr>
    <w:rPr>
      <w:rFonts w:ascii="Times New Roman" w:hAnsi="Times New Roman" w:cs="Times New Roman"/>
      <w:b/>
      <w:bCs/>
      <w:color w:val="808080" w:themeColor="background1" w:themeShade="8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E55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E558F"/>
  </w:style>
  <w:style w:type="paragraph" w:styleId="Stopka">
    <w:name w:val="footer"/>
    <w:basedOn w:val="Normalny"/>
    <w:link w:val="StopkaZnak"/>
    <w:uiPriority w:val="99"/>
    <w:unhideWhenUsed/>
    <w:rsid w:val="00AE55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E558F"/>
  </w:style>
  <w:style w:type="paragraph" w:styleId="Akapitzlist">
    <w:name w:val="List Paragraph"/>
    <w:basedOn w:val="Normalny"/>
    <w:uiPriority w:val="34"/>
    <w:qFormat/>
    <w:rsid w:val="00C51E07"/>
    <w:pPr>
      <w:spacing w:after="0" w:line="240" w:lineRule="auto"/>
      <w:ind w:left="720"/>
      <w:contextualSpacing/>
    </w:pPr>
    <w:rPr>
      <w:rFonts w:ascii="Times New Roman" w:eastAsia="Times New Roman" w:hAnsi="Times New Roman" w:cs="Times New Roman"/>
      <w:sz w:val="24"/>
      <w:szCs w:val="20"/>
      <w:lang w:eastAsia="pl-PL"/>
    </w:rPr>
  </w:style>
  <w:style w:type="numbering" w:customStyle="1" w:styleId="Styl1">
    <w:name w:val="Styl1"/>
    <w:rsid w:val="00C02957"/>
    <w:pPr>
      <w:numPr>
        <w:numId w:val="3"/>
      </w:numPr>
    </w:pPr>
  </w:style>
  <w:style w:type="table" w:styleId="Tabela-Siatka">
    <w:name w:val="Table Grid"/>
    <w:basedOn w:val="Standardowy"/>
    <w:uiPriority w:val="39"/>
    <w:rsid w:val="003549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D53C36"/>
    <w:rPr>
      <w:sz w:val="16"/>
      <w:szCs w:val="16"/>
    </w:rPr>
  </w:style>
  <w:style w:type="paragraph" w:styleId="Tekstkomentarza">
    <w:name w:val="annotation text"/>
    <w:basedOn w:val="Normalny"/>
    <w:link w:val="TekstkomentarzaZnak"/>
    <w:uiPriority w:val="99"/>
    <w:unhideWhenUsed/>
    <w:rsid w:val="00D53C36"/>
    <w:pPr>
      <w:spacing w:line="240" w:lineRule="auto"/>
    </w:pPr>
    <w:rPr>
      <w:sz w:val="20"/>
      <w:szCs w:val="20"/>
    </w:rPr>
  </w:style>
  <w:style w:type="character" w:customStyle="1" w:styleId="TekstkomentarzaZnak">
    <w:name w:val="Tekst komentarza Znak"/>
    <w:basedOn w:val="Domylnaczcionkaakapitu"/>
    <w:link w:val="Tekstkomentarza"/>
    <w:uiPriority w:val="99"/>
    <w:rsid w:val="00D53C36"/>
    <w:rPr>
      <w:sz w:val="20"/>
      <w:szCs w:val="20"/>
    </w:rPr>
  </w:style>
  <w:style w:type="paragraph" w:styleId="Tekstdymka">
    <w:name w:val="Balloon Text"/>
    <w:basedOn w:val="Normalny"/>
    <w:link w:val="TekstdymkaZnak"/>
    <w:uiPriority w:val="99"/>
    <w:semiHidden/>
    <w:unhideWhenUsed/>
    <w:rsid w:val="00D53C3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53C36"/>
    <w:rPr>
      <w:rFonts w:ascii="Segoe UI" w:hAnsi="Segoe UI" w:cs="Segoe UI"/>
      <w:sz w:val="18"/>
      <w:szCs w:val="18"/>
    </w:rPr>
  </w:style>
  <w:style w:type="character" w:styleId="Hipercze">
    <w:name w:val="Hyperlink"/>
    <w:basedOn w:val="Domylnaczcionkaakapitu"/>
    <w:uiPriority w:val="99"/>
    <w:unhideWhenUsed/>
    <w:rsid w:val="00A96637"/>
    <w:rPr>
      <w:color w:val="0563C1" w:themeColor="hyperlink"/>
      <w:u w:val="single"/>
    </w:rPr>
  </w:style>
  <w:style w:type="paragraph" w:styleId="Tematkomentarza">
    <w:name w:val="annotation subject"/>
    <w:basedOn w:val="Tekstkomentarza"/>
    <w:next w:val="Tekstkomentarza"/>
    <w:link w:val="TematkomentarzaZnak"/>
    <w:uiPriority w:val="99"/>
    <w:semiHidden/>
    <w:unhideWhenUsed/>
    <w:rsid w:val="001742ED"/>
    <w:rPr>
      <w:b/>
      <w:bCs/>
    </w:rPr>
  </w:style>
  <w:style w:type="character" w:customStyle="1" w:styleId="TematkomentarzaZnak">
    <w:name w:val="Temat komentarza Znak"/>
    <w:basedOn w:val="TekstkomentarzaZnak"/>
    <w:link w:val="Tematkomentarza"/>
    <w:uiPriority w:val="99"/>
    <w:semiHidden/>
    <w:rsid w:val="001742ED"/>
    <w:rPr>
      <w:b/>
      <w:bCs/>
      <w:sz w:val="20"/>
      <w:szCs w:val="20"/>
    </w:rPr>
  </w:style>
  <w:style w:type="paragraph" w:styleId="Tekstpodstawowywcity">
    <w:name w:val="Body Text Indent"/>
    <w:basedOn w:val="Normalny"/>
    <w:link w:val="TekstpodstawowywcityZnak"/>
    <w:uiPriority w:val="99"/>
    <w:unhideWhenUsed/>
    <w:rsid w:val="00992E14"/>
    <w:pPr>
      <w:ind w:firstLine="708"/>
      <w:jc w:val="both"/>
    </w:pPr>
    <w:rPr>
      <w:rFonts w:ascii="Times New Roman" w:hAnsi="Times New Roman" w:cs="Times New Roman"/>
      <w:color w:val="808080" w:themeColor="background1" w:themeShade="80"/>
      <w:lang w:val="en-GB"/>
    </w:rPr>
  </w:style>
  <w:style w:type="character" w:customStyle="1" w:styleId="TekstpodstawowywcityZnak">
    <w:name w:val="Tekst podstawowy wcięty Znak"/>
    <w:basedOn w:val="Domylnaczcionkaakapitu"/>
    <w:link w:val="Tekstpodstawowywcity"/>
    <w:uiPriority w:val="99"/>
    <w:rsid w:val="00992E14"/>
    <w:rPr>
      <w:rFonts w:ascii="Times New Roman" w:hAnsi="Times New Roman" w:cs="Times New Roman"/>
      <w:color w:val="808080" w:themeColor="background1" w:themeShade="80"/>
      <w:lang w:val="en-GB"/>
    </w:rPr>
  </w:style>
  <w:style w:type="character" w:customStyle="1" w:styleId="Nagwek1Znak">
    <w:name w:val="Nagłówek 1 Znak"/>
    <w:basedOn w:val="Domylnaczcionkaakapitu"/>
    <w:link w:val="Nagwek1"/>
    <w:uiPriority w:val="9"/>
    <w:rsid w:val="00992E14"/>
    <w:rPr>
      <w:rFonts w:ascii="Times New Roman" w:hAnsi="Times New Roman" w:cs="Times New Roman"/>
      <w:b/>
      <w:bCs/>
      <w:color w:val="808080" w:themeColor="background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wr.edu.pl/en/privacy-poli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wr.edu.pl/ochrona-danych-osobowych/polityki-prywatnosci"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wr.edu.pl/kontakt" TargetMode="External"/><Relationship Id="rId5" Type="http://schemas.openxmlformats.org/officeDocument/2006/relationships/numbering" Target="numbering.xml"/><Relationship Id="rId15" Type="http://schemas.openxmlformats.org/officeDocument/2006/relationships/hyperlink" Target="https://pwr.edu.pl/en/privacy-policy"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wr.edu.pl/ochrona-danych-osobowych/polityki-prywatnosci"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C9A12061257D41A13064143DF555F2" ma:contentTypeVersion="4" ma:contentTypeDescription="Create a new document." ma:contentTypeScope="" ma:versionID="2718c8c3960ecd91a6227f5c185c524d">
  <xsd:schema xmlns:xsd="http://www.w3.org/2001/XMLSchema" xmlns:xs="http://www.w3.org/2001/XMLSchema" xmlns:p="http://schemas.microsoft.com/office/2006/metadata/properties" xmlns:ns2="c904761a-d759-4863-b588-d0d9e9eedd16" targetNamespace="http://schemas.microsoft.com/office/2006/metadata/properties" ma:root="true" ma:fieldsID="af98aa4b4eaf1a03f063c7e5b5e102b0"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40EDDD-889A-42CC-A7BB-00DC1E65F7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1654FA-5145-4584-A8AA-99F55DA89EC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613785-73AD-4879-B389-867BA65AFCED}">
  <ds:schemaRefs>
    <ds:schemaRef ds:uri="http://schemas.microsoft.com/sharepoint/v3/contenttype/forms"/>
  </ds:schemaRefs>
</ds:datastoreItem>
</file>

<file path=customXml/itemProps4.xml><?xml version="1.0" encoding="utf-8"?>
<ds:datastoreItem xmlns:ds="http://schemas.openxmlformats.org/officeDocument/2006/customXml" ds:itemID="{D741D2FF-309B-4B9E-8E3C-54AB5B685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1286</Words>
  <Characters>7716</Characters>
  <Application>Microsoft Office Word</Application>
  <DocSecurity>0</DocSecurity>
  <Lines>64</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AŚ</dc:creator>
  <cp:lastModifiedBy>barbara.krupinska@pwr.edu.pl</cp:lastModifiedBy>
  <cp:revision>8</cp:revision>
  <cp:lastPrinted>2020-09-18T08:53:00Z</cp:lastPrinted>
  <dcterms:created xsi:type="dcterms:W3CDTF">2023-04-24T12:35:00Z</dcterms:created>
  <dcterms:modified xsi:type="dcterms:W3CDTF">2023-04-26T06:53:00Z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