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0019" w14:textId="56EA4D88" w:rsidR="00CD7174" w:rsidRDefault="00CD7174" w:rsidP="00CD7174">
      <w:pPr>
        <w:spacing w:after="120" w:line="276" w:lineRule="auto"/>
        <w:rPr>
          <w:b/>
          <w:bCs/>
          <w:sz w:val="28"/>
          <w:szCs w:val="28"/>
        </w:rPr>
      </w:pPr>
    </w:p>
    <w:p w14:paraId="6DCCC771" w14:textId="158156F6" w:rsidR="002F2CFA" w:rsidRDefault="002F2CFA" w:rsidP="00C27917">
      <w:pPr>
        <w:spacing w:after="120" w:line="276" w:lineRule="auto"/>
        <w:jc w:val="center"/>
        <w:rPr>
          <w:b/>
          <w:bCs/>
          <w:i/>
          <w:sz w:val="28"/>
          <w:szCs w:val="28"/>
        </w:rPr>
      </w:pPr>
      <w:r w:rsidRPr="005C7280">
        <w:rPr>
          <w:b/>
          <w:bCs/>
          <w:sz w:val="28"/>
          <w:szCs w:val="28"/>
        </w:rPr>
        <w:t xml:space="preserve">Regulamin </w:t>
      </w:r>
      <w:r w:rsidRPr="005C7280">
        <w:rPr>
          <w:b/>
          <w:bCs/>
          <w:i/>
          <w:sz w:val="28"/>
          <w:szCs w:val="28"/>
        </w:rPr>
        <w:t>Academia Professorum Iuniorum</w:t>
      </w:r>
    </w:p>
    <w:p w14:paraId="1DF1D4FD" w14:textId="77777777" w:rsidR="00422F27" w:rsidRPr="005C7280" w:rsidRDefault="00422F27" w:rsidP="00C27917">
      <w:pPr>
        <w:spacing w:after="120" w:line="276" w:lineRule="auto"/>
        <w:jc w:val="center"/>
        <w:rPr>
          <w:b/>
          <w:bCs/>
          <w:sz w:val="28"/>
          <w:szCs w:val="28"/>
        </w:rPr>
      </w:pPr>
    </w:p>
    <w:p w14:paraId="423257CF" w14:textId="77777777" w:rsidR="002F2CFA" w:rsidRPr="005C7280" w:rsidRDefault="002F2CFA" w:rsidP="00C27917">
      <w:pPr>
        <w:spacing w:before="240" w:after="120" w:line="276" w:lineRule="auto"/>
        <w:jc w:val="center"/>
        <w:rPr>
          <w:b/>
          <w:sz w:val="24"/>
          <w:szCs w:val="24"/>
        </w:rPr>
      </w:pPr>
      <w:r w:rsidRPr="005C7280">
        <w:rPr>
          <w:b/>
          <w:bCs/>
          <w:sz w:val="24"/>
          <w:szCs w:val="24"/>
        </w:rPr>
        <w:t>§ 1</w:t>
      </w:r>
    </w:p>
    <w:p w14:paraId="205F7791" w14:textId="373C805F" w:rsidR="002F2CFA" w:rsidRPr="005C7280" w:rsidRDefault="002F2CFA" w:rsidP="00C27917">
      <w:pPr>
        <w:pStyle w:val="Akapitzlist"/>
        <w:widowControl/>
        <w:numPr>
          <w:ilvl w:val="0"/>
          <w:numId w:val="5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pacing w:val="-2"/>
          <w:sz w:val="24"/>
          <w:szCs w:val="24"/>
        </w:rPr>
        <w:t xml:space="preserve">Powołanie </w:t>
      </w:r>
      <w:r w:rsidRPr="005C7280">
        <w:rPr>
          <w:i/>
          <w:spacing w:val="-2"/>
          <w:sz w:val="24"/>
          <w:szCs w:val="24"/>
        </w:rPr>
        <w:t xml:space="preserve">Academia </w:t>
      </w:r>
      <w:r w:rsidRPr="005C7280">
        <w:rPr>
          <w:bCs/>
          <w:i/>
          <w:spacing w:val="-2"/>
          <w:sz w:val="24"/>
          <w:szCs w:val="24"/>
        </w:rPr>
        <w:t>Professorum</w:t>
      </w:r>
      <w:r w:rsidRPr="005C7280">
        <w:rPr>
          <w:i/>
          <w:spacing w:val="-2"/>
          <w:sz w:val="24"/>
          <w:szCs w:val="24"/>
        </w:rPr>
        <w:t xml:space="preserve"> Iuniorum</w:t>
      </w:r>
      <w:r w:rsidRPr="005C7280">
        <w:rPr>
          <w:spacing w:val="-2"/>
          <w:sz w:val="24"/>
          <w:szCs w:val="24"/>
        </w:rPr>
        <w:t xml:space="preserve"> (</w:t>
      </w:r>
      <w:r w:rsidR="0056154A" w:rsidRPr="005C7280">
        <w:rPr>
          <w:sz w:val="24"/>
          <w:szCs w:val="24"/>
        </w:rPr>
        <w:t xml:space="preserve">dalej </w:t>
      </w:r>
      <w:r w:rsidRPr="005C7280">
        <w:rPr>
          <w:spacing w:val="-2"/>
          <w:sz w:val="24"/>
          <w:szCs w:val="24"/>
        </w:rPr>
        <w:t>Akademi</w:t>
      </w:r>
      <w:r w:rsidR="000860C2" w:rsidRPr="005C7280">
        <w:rPr>
          <w:spacing w:val="-2"/>
          <w:sz w:val="24"/>
          <w:szCs w:val="24"/>
        </w:rPr>
        <w:t>i</w:t>
      </w:r>
      <w:r w:rsidRPr="005C7280">
        <w:rPr>
          <w:spacing w:val="-2"/>
          <w:sz w:val="24"/>
          <w:szCs w:val="24"/>
        </w:rPr>
        <w:t>) stanowi element działań Politechniki</w:t>
      </w:r>
      <w:r w:rsidRPr="005C7280">
        <w:rPr>
          <w:sz w:val="24"/>
          <w:szCs w:val="24"/>
        </w:rPr>
        <w:t xml:space="preserve"> Wrocławskiej (</w:t>
      </w:r>
      <w:r w:rsidR="0056154A" w:rsidRPr="005C7280">
        <w:rPr>
          <w:sz w:val="24"/>
          <w:szCs w:val="24"/>
        </w:rPr>
        <w:t xml:space="preserve">dalej </w:t>
      </w:r>
      <w:r w:rsidRPr="005C7280">
        <w:rPr>
          <w:sz w:val="24"/>
          <w:szCs w:val="24"/>
        </w:rPr>
        <w:t>Uczelni) mających na celu promowanie doskonałości naukowej.</w:t>
      </w:r>
    </w:p>
    <w:p w14:paraId="097AC793" w14:textId="31990981" w:rsidR="002F2CFA" w:rsidRPr="005C7280" w:rsidRDefault="002F2CFA" w:rsidP="00C27917">
      <w:pPr>
        <w:pStyle w:val="Akapitzlist"/>
        <w:widowControl/>
        <w:numPr>
          <w:ilvl w:val="0"/>
          <w:numId w:val="5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 xml:space="preserve">Głównym celem Akademii jest wyłonienie i wspieranie w rozwoju grupy wybitnych </w:t>
      </w:r>
      <w:r w:rsidR="0048694C" w:rsidRPr="005C7280">
        <w:rPr>
          <w:sz w:val="24"/>
          <w:szCs w:val="24"/>
        </w:rPr>
        <w:t xml:space="preserve">młodych samodzielnych pracowników nauki </w:t>
      </w:r>
      <w:r w:rsidRPr="005C7280">
        <w:rPr>
          <w:sz w:val="24"/>
          <w:szCs w:val="24"/>
        </w:rPr>
        <w:t xml:space="preserve">reprezentujących różne dyscypliny </w:t>
      </w:r>
      <w:r w:rsidR="00C66564" w:rsidRPr="005C7280">
        <w:rPr>
          <w:sz w:val="24"/>
          <w:szCs w:val="24"/>
        </w:rPr>
        <w:t xml:space="preserve">naukowe </w:t>
      </w:r>
      <w:r w:rsidR="00EE3BE8" w:rsidRPr="005C7280">
        <w:rPr>
          <w:sz w:val="24"/>
          <w:szCs w:val="24"/>
        </w:rPr>
        <w:t xml:space="preserve">w Uczelni </w:t>
      </w:r>
      <w:r w:rsidR="006F7DAC" w:rsidRPr="005C7280">
        <w:rPr>
          <w:sz w:val="24"/>
          <w:szCs w:val="24"/>
        </w:rPr>
        <w:t>i</w:t>
      </w:r>
      <w:r w:rsidRPr="005C7280">
        <w:rPr>
          <w:sz w:val="24"/>
          <w:szCs w:val="24"/>
        </w:rPr>
        <w:t xml:space="preserve"> budujących zespoły naukowe</w:t>
      </w:r>
      <w:r w:rsidR="002F7A5F" w:rsidRPr="005C7280">
        <w:rPr>
          <w:sz w:val="24"/>
          <w:szCs w:val="24"/>
        </w:rPr>
        <w:t xml:space="preserve"> lub </w:t>
      </w:r>
      <w:r w:rsidR="00C41F9A" w:rsidRPr="005C7280">
        <w:rPr>
          <w:sz w:val="24"/>
          <w:szCs w:val="24"/>
        </w:rPr>
        <w:t xml:space="preserve">podejmujących </w:t>
      </w:r>
      <w:r w:rsidR="002F7A5F" w:rsidRPr="005C7280">
        <w:rPr>
          <w:sz w:val="24"/>
          <w:szCs w:val="24"/>
        </w:rPr>
        <w:t>nową tematykę badawczą</w:t>
      </w:r>
      <w:r w:rsidRPr="005C7280">
        <w:rPr>
          <w:sz w:val="24"/>
          <w:szCs w:val="24"/>
        </w:rPr>
        <w:t xml:space="preserve">. </w:t>
      </w:r>
    </w:p>
    <w:p w14:paraId="46471A55" w14:textId="74DD1074" w:rsidR="002F2CFA" w:rsidRPr="005C7280" w:rsidRDefault="002F2CFA" w:rsidP="00C27917">
      <w:pPr>
        <w:pStyle w:val="Akapitzlist"/>
        <w:widowControl/>
        <w:numPr>
          <w:ilvl w:val="0"/>
          <w:numId w:val="5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 xml:space="preserve">Akademia ma również pełnić rolę platformy do nieskrępowanej, twórczej wymiany </w:t>
      </w:r>
      <w:r w:rsidRPr="005C7280">
        <w:rPr>
          <w:spacing w:val="-2"/>
          <w:sz w:val="24"/>
          <w:szCs w:val="24"/>
        </w:rPr>
        <w:t xml:space="preserve">intelektualnej pomiędzy jej członkami, a także ułatwić szerokiej społeczności </w:t>
      </w:r>
      <w:r w:rsidR="008226BD" w:rsidRPr="005C7280">
        <w:rPr>
          <w:spacing w:val="-2"/>
          <w:sz w:val="24"/>
          <w:szCs w:val="24"/>
        </w:rPr>
        <w:t xml:space="preserve">młodych samodzielnych </w:t>
      </w:r>
      <w:r w:rsidR="008F1BB7" w:rsidRPr="005C7280">
        <w:rPr>
          <w:spacing w:val="-2"/>
          <w:sz w:val="24"/>
          <w:szCs w:val="24"/>
        </w:rPr>
        <w:t xml:space="preserve">pracowników </w:t>
      </w:r>
      <w:r w:rsidRPr="005C7280">
        <w:rPr>
          <w:spacing w:val="-2"/>
          <w:sz w:val="24"/>
          <w:szCs w:val="24"/>
        </w:rPr>
        <w:t>nauk</w:t>
      </w:r>
      <w:r w:rsidR="008F1BB7" w:rsidRPr="005C7280">
        <w:rPr>
          <w:spacing w:val="-2"/>
          <w:sz w:val="24"/>
          <w:szCs w:val="24"/>
        </w:rPr>
        <w:t>i</w:t>
      </w:r>
      <w:r w:rsidRPr="005C7280">
        <w:rPr>
          <w:spacing w:val="-2"/>
          <w:sz w:val="24"/>
          <w:szCs w:val="24"/>
        </w:rPr>
        <w:t xml:space="preserve"> wyrażanie swojej opinii wewnątrz i na zewnątrz Uczelni</w:t>
      </w:r>
      <w:r w:rsidRPr="005C7280">
        <w:rPr>
          <w:sz w:val="24"/>
          <w:szCs w:val="24"/>
        </w:rPr>
        <w:t>.</w:t>
      </w:r>
    </w:p>
    <w:p w14:paraId="30CA171B" w14:textId="77777777" w:rsidR="002F2CFA" w:rsidRPr="005C7280" w:rsidRDefault="002F2CFA" w:rsidP="00C27917">
      <w:pPr>
        <w:spacing w:before="240" w:after="120" w:line="276" w:lineRule="auto"/>
        <w:jc w:val="center"/>
        <w:rPr>
          <w:b/>
          <w:bCs/>
          <w:sz w:val="24"/>
          <w:szCs w:val="24"/>
        </w:rPr>
      </w:pPr>
      <w:r w:rsidRPr="005C7280">
        <w:rPr>
          <w:b/>
          <w:bCs/>
          <w:sz w:val="24"/>
          <w:szCs w:val="24"/>
        </w:rPr>
        <w:t>§ 2</w:t>
      </w:r>
    </w:p>
    <w:p w14:paraId="53E533AF" w14:textId="77777777" w:rsidR="002F2CFA" w:rsidRPr="005C7280" w:rsidRDefault="002F2CFA" w:rsidP="00C27917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Kadencja członka Akademii rozpoczyna się 1 stycznia i trwa 2 lata.</w:t>
      </w:r>
    </w:p>
    <w:p w14:paraId="1AFCA85A" w14:textId="77777777" w:rsidR="002F2CFA" w:rsidRPr="005C7280" w:rsidRDefault="002F2CFA" w:rsidP="00C27917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Liczba członków Akademii nie przekracza 36.</w:t>
      </w:r>
    </w:p>
    <w:p w14:paraId="69D34E1F" w14:textId="77777777" w:rsidR="002F2CFA" w:rsidRPr="005C7280" w:rsidRDefault="002F2CFA" w:rsidP="00C27917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Wybory co najwyżej 18 nowych członków Akademii odbywają się corocznie.</w:t>
      </w:r>
    </w:p>
    <w:p w14:paraId="6A68FBC3" w14:textId="6EB31198" w:rsidR="002F2CFA" w:rsidRPr="005C7280" w:rsidRDefault="002F2CFA" w:rsidP="00C27917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Pierwsza kadencja rozpoczyna się od roku 2024.</w:t>
      </w:r>
    </w:p>
    <w:p w14:paraId="588F5562" w14:textId="60269D8A" w:rsidR="002F2CFA" w:rsidRPr="005C7280" w:rsidRDefault="002F2CFA" w:rsidP="00C27917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Powołania członków Akademii dokonuje Rektor.</w:t>
      </w:r>
    </w:p>
    <w:p w14:paraId="0DCB7FE0" w14:textId="77777777" w:rsidR="002F2CFA" w:rsidRPr="005C7280" w:rsidRDefault="002F2CFA" w:rsidP="00C27917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Informacja o powołaniach podawana jest do wiadomości społeczności Uczelni.</w:t>
      </w:r>
    </w:p>
    <w:p w14:paraId="52F55DBC" w14:textId="77777777" w:rsidR="002F2CFA" w:rsidRPr="005C7280" w:rsidRDefault="002F2CFA" w:rsidP="00C27917">
      <w:pPr>
        <w:spacing w:before="240" w:after="120" w:line="276" w:lineRule="auto"/>
        <w:jc w:val="center"/>
        <w:rPr>
          <w:b/>
          <w:bCs/>
          <w:sz w:val="24"/>
          <w:szCs w:val="24"/>
        </w:rPr>
      </w:pPr>
      <w:r w:rsidRPr="005C7280">
        <w:rPr>
          <w:b/>
          <w:bCs/>
          <w:sz w:val="24"/>
          <w:szCs w:val="24"/>
        </w:rPr>
        <w:t>§ 3</w:t>
      </w:r>
    </w:p>
    <w:p w14:paraId="6F0C591F" w14:textId="61C7AF53" w:rsidR="00B50322" w:rsidRDefault="002F2CFA" w:rsidP="00C27917">
      <w:pPr>
        <w:pStyle w:val="Akapitzlist"/>
        <w:widowControl/>
        <w:numPr>
          <w:ilvl w:val="0"/>
          <w:numId w:val="10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Członkami Akademii mogą zostać nauczyciele akademiccy zatrudnieni w</w:t>
      </w:r>
      <w:r w:rsidR="00515287" w:rsidRPr="005C7280">
        <w:rPr>
          <w:sz w:val="24"/>
          <w:szCs w:val="24"/>
        </w:rPr>
        <w:t xml:space="preserve"> </w:t>
      </w:r>
      <w:r w:rsidRPr="005C7280">
        <w:rPr>
          <w:sz w:val="24"/>
          <w:szCs w:val="24"/>
        </w:rPr>
        <w:t>Uczelni</w:t>
      </w:r>
      <w:r w:rsidR="00900594">
        <w:rPr>
          <w:sz w:val="24"/>
          <w:szCs w:val="24"/>
        </w:rPr>
        <w:t xml:space="preserve">, </w:t>
      </w:r>
      <w:r w:rsidR="00AF428A">
        <w:rPr>
          <w:sz w:val="24"/>
          <w:szCs w:val="24"/>
        </w:rPr>
        <w:t>którzy na dzień złożenia wniosku spełniają łącznie następujące warunki</w:t>
      </w:r>
      <w:r w:rsidR="00B50322">
        <w:rPr>
          <w:sz w:val="24"/>
          <w:szCs w:val="24"/>
        </w:rPr>
        <w:t>:</w:t>
      </w:r>
    </w:p>
    <w:p w14:paraId="2A19D954" w14:textId="13AFD996" w:rsidR="002F2CFA" w:rsidRPr="005C7280" w:rsidRDefault="00B50322" w:rsidP="00290148">
      <w:pPr>
        <w:pStyle w:val="Akapitzlist"/>
        <w:widowControl/>
        <w:numPr>
          <w:ilvl w:val="1"/>
          <w:numId w:val="10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>
        <w:rPr>
          <w:sz w:val="24"/>
          <w:szCs w:val="24"/>
        </w:rPr>
        <w:t xml:space="preserve">są zatrudnieni </w:t>
      </w:r>
      <w:r w:rsidR="002F2CFA" w:rsidRPr="005C7280">
        <w:rPr>
          <w:sz w:val="24"/>
          <w:szCs w:val="24"/>
        </w:rPr>
        <w:t>na pełnym etacie finansowanym w całości lub w części z subwencji:</w:t>
      </w:r>
    </w:p>
    <w:p w14:paraId="3CB331CD" w14:textId="0640EB56" w:rsidR="002F2CFA" w:rsidRPr="005C7280" w:rsidRDefault="002F2CFA" w:rsidP="00C27917">
      <w:pPr>
        <w:pStyle w:val="Akapitzlist"/>
        <w:widowControl/>
        <w:numPr>
          <w:ilvl w:val="1"/>
          <w:numId w:val="10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t xml:space="preserve">uzyskali stopień doktora habilitowanego lub nabyli uprawnienia równoważne nie wcześniej niż </w:t>
      </w:r>
      <w:r w:rsidR="00BF5B1F" w:rsidRPr="005C7280">
        <w:rPr>
          <w:sz w:val="24"/>
          <w:szCs w:val="24"/>
        </w:rPr>
        <w:t>7</w:t>
      </w:r>
      <w:r w:rsidRPr="005C7280">
        <w:rPr>
          <w:sz w:val="24"/>
          <w:szCs w:val="24"/>
        </w:rPr>
        <w:t xml:space="preserve"> lat do dnia rozpoczęcia kadencji, z zastrzeżeniem ust. 2;</w:t>
      </w:r>
    </w:p>
    <w:p w14:paraId="418A477C" w14:textId="4B1C2549" w:rsidR="002F2CFA" w:rsidRPr="005C7280" w:rsidRDefault="001012AC" w:rsidP="00C27917">
      <w:pPr>
        <w:pStyle w:val="Akapitzlist"/>
        <w:widowControl/>
        <w:numPr>
          <w:ilvl w:val="1"/>
          <w:numId w:val="10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>
        <w:rPr>
          <w:sz w:val="24"/>
          <w:szCs w:val="24"/>
        </w:rPr>
        <w:t xml:space="preserve">złożyli </w:t>
      </w:r>
      <w:r w:rsidR="002F2CFA" w:rsidRPr="005C7280">
        <w:rPr>
          <w:sz w:val="24"/>
          <w:szCs w:val="24"/>
        </w:rPr>
        <w:t xml:space="preserve">oświadczenie upoważniające Uczelnię do zaliczenia ich do liczby </w:t>
      </w:r>
      <w:r w:rsidR="002F2CFA" w:rsidRPr="005C7280">
        <w:rPr>
          <w:i/>
          <w:sz w:val="24"/>
          <w:szCs w:val="24"/>
        </w:rPr>
        <w:t>N</w:t>
      </w:r>
      <w:r w:rsidR="002F2CFA" w:rsidRPr="005C7280">
        <w:rPr>
          <w:sz w:val="24"/>
          <w:szCs w:val="24"/>
        </w:rPr>
        <w:t xml:space="preserve"> pracowników prowadzących działalność naukową w dyscyplinie, dla której w Uczelni funkcjonuje rada dyscypliny naukowej powołana zgodnie z § 9 ust. 2 Statutu Politechniki Wrocławskiej</w:t>
      </w:r>
      <w:r w:rsidR="000713D8">
        <w:rPr>
          <w:sz w:val="24"/>
          <w:szCs w:val="24"/>
        </w:rPr>
        <w:t>, i oświadczenie to jest aktualne</w:t>
      </w:r>
      <w:r w:rsidR="002F2CFA" w:rsidRPr="005C7280">
        <w:rPr>
          <w:sz w:val="24"/>
          <w:szCs w:val="24"/>
        </w:rPr>
        <w:t>;</w:t>
      </w:r>
    </w:p>
    <w:p w14:paraId="70E53ADB" w14:textId="77777777" w:rsidR="002F2CFA" w:rsidRPr="005C7280" w:rsidRDefault="002F2CFA" w:rsidP="00C27917">
      <w:pPr>
        <w:pStyle w:val="Akapitzlist"/>
        <w:widowControl/>
        <w:numPr>
          <w:ilvl w:val="1"/>
          <w:numId w:val="10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t>posiadają znaczące osiągnięcia w reprezentowanej przez siebie dyscyplinie naukowej;</w:t>
      </w:r>
    </w:p>
    <w:p w14:paraId="250FE975" w14:textId="77777777" w:rsidR="002F2CFA" w:rsidRPr="005C7280" w:rsidRDefault="002F2CFA" w:rsidP="00C27917">
      <w:pPr>
        <w:pStyle w:val="Akapitzlist"/>
        <w:widowControl/>
        <w:numPr>
          <w:ilvl w:val="1"/>
          <w:numId w:val="10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t>deklarują zamiar utworzenia lub rozwoju zespołu badawczego lub podjęcia nowej tematyki badawczej;</w:t>
      </w:r>
    </w:p>
    <w:p w14:paraId="6E7BF7C1" w14:textId="7E44E452" w:rsidR="002F2CFA" w:rsidRPr="005C7280" w:rsidRDefault="002F2CFA" w:rsidP="00C27917">
      <w:pPr>
        <w:pStyle w:val="Akapitzlist"/>
        <w:widowControl/>
        <w:numPr>
          <w:ilvl w:val="1"/>
          <w:numId w:val="10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t xml:space="preserve">nie są aktualnie </w:t>
      </w:r>
      <w:r w:rsidR="00620BAB" w:rsidRPr="005C7280">
        <w:rPr>
          <w:sz w:val="24"/>
          <w:szCs w:val="24"/>
        </w:rPr>
        <w:t xml:space="preserve">ani nie byli wcześniej </w:t>
      </w:r>
      <w:r w:rsidRPr="005C7280">
        <w:rPr>
          <w:sz w:val="24"/>
          <w:szCs w:val="24"/>
        </w:rPr>
        <w:t>członkami Akademii.</w:t>
      </w:r>
    </w:p>
    <w:p w14:paraId="24DCA78B" w14:textId="6598037C" w:rsidR="002F2CFA" w:rsidRPr="005C7280" w:rsidRDefault="002F2CFA" w:rsidP="00C27917">
      <w:pPr>
        <w:pStyle w:val="Akapitzlist"/>
        <w:widowControl/>
        <w:numPr>
          <w:ilvl w:val="0"/>
          <w:numId w:val="10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lastRenderedPageBreak/>
        <w:t xml:space="preserve">W przypadku pracownika korzystającego w pełnym wymiarze z urlopu macierzyńskiego </w:t>
      </w:r>
      <w:r w:rsidR="00CE0AB2" w:rsidRPr="005C7280">
        <w:rPr>
          <w:spacing w:val="-2"/>
          <w:sz w:val="24"/>
          <w:szCs w:val="24"/>
        </w:rPr>
        <w:t>lub</w:t>
      </w:r>
      <w:r w:rsidRPr="005C7280">
        <w:rPr>
          <w:spacing w:val="-2"/>
          <w:sz w:val="24"/>
          <w:szCs w:val="24"/>
        </w:rPr>
        <w:t xml:space="preserve"> rodzicielskiego limit </w:t>
      </w:r>
      <w:r w:rsidR="001E727B" w:rsidRPr="005C7280">
        <w:rPr>
          <w:spacing w:val="-2"/>
          <w:sz w:val="24"/>
          <w:szCs w:val="24"/>
        </w:rPr>
        <w:t>okresu</w:t>
      </w:r>
      <w:r w:rsidRPr="005C7280">
        <w:rPr>
          <w:spacing w:val="-2"/>
          <w:sz w:val="24"/>
          <w:szCs w:val="24"/>
        </w:rPr>
        <w:t xml:space="preserve"> określony w ust. 1 pkt 1 ulega zwiększeniu o 1 rok na każde</w:t>
      </w:r>
      <w:r w:rsidRPr="005C7280">
        <w:rPr>
          <w:sz w:val="24"/>
          <w:szCs w:val="24"/>
        </w:rPr>
        <w:t xml:space="preserve"> urodzone lub przysposobione dziecko, na które udzielon</w:t>
      </w:r>
      <w:r w:rsidR="00FF2486" w:rsidRPr="005C7280">
        <w:rPr>
          <w:sz w:val="24"/>
          <w:szCs w:val="24"/>
        </w:rPr>
        <w:t>o</w:t>
      </w:r>
      <w:r w:rsidRPr="005C7280">
        <w:rPr>
          <w:sz w:val="24"/>
          <w:szCs w:val="24"/>
        </w:rPr>
        <w:t xml:space="preserve"> urlop</w:t>
      </w:r>
      <w:r w:rsidR="00FF2486" w:rsidRPr="005C7280">
        <w:rPr>
          <w:sz w:val="24"/>
          <w:szCs w:val="24"/>
        </w:rPr>
        <w:t>u</w:t>
      </w:r>
      <w:r w:rsidR="00063CDA" w:rsidRPr="005C7280">
        <w:rPr>
          <w:sz w:val="24"/>
          <w:szCs w:val="24"/>
        </w:rPr>
        <w:t xml:space="preserve"> po uzyskaniu habilitacji</w:t>
      </w:r>
      <w:r w:rsidRPr="005C7280">
        <w:rPr>
          <w:sz w:val="24"/>
          <w:szCs w:val="24"/>
        </w:rPr>
        <w:t>.</w:t>
      </w:r>
    </w:p>
    <w:p w14:paraId="40143FDC" w14:textId="77777777" w:rsidR="002F2CFA" w:rsidRPr="005C7280" w:rsidRDefault="002F2CFA" w:rsidP="00C27917">
      <w:pPr>
        <w:spacing w:before="240" w:after="120" w:line="276" w:lineRule="auto"/>
        <w:jc w:val="center"/>
        <w:rPr>
          <w:b/>
          <w:bCs/>
          <w:sz w:val="24"/>
          <w:szCs w:val="24"/>
        </w:rPr>
      </w:pPr>
      <w:r w:rsidRPr="005C7280">
        <w:rPr>
          <w:b/>
          <w:bCs/>
          <w:sz w:val="24"/>
          <w:szCs w:val="24"/>
        </w:rPr>
        <w:t>§ 4</w:t>
      </w:r>
    </w:p>
    <w:p w14:paraId="63E2B5E2" w14:textId="1DD7DC80" w:rsidR="002F2CFA" w:rsidRPr="005C7280" w:rsidRDefault="002F2CFA" w:rsidP="00C27917">
      <w:pPr>
        <w:pStyle w:val="Akapitzlist"/>
        <w:widowControl/>
        <w:numPr>
          <w:ilvl w:val="0"/>
          <w:numId w:val="16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Kandydatów na członków Akademii wyłaniają rady dyscyplin naukowych spośród osób, które złożyły formularz zgłoszeniowy (zał. nr 1), na podstawie opisanych w nim dorobku naukowego i planów utworzenia lub rozwoju zespołu badawczego (zwłaszcza inter</w:t>
      </w:r>
      <w:r w:rsidRPr="005C7280">
        <w:rPr>
          <w:sz w:val="24"/>
          <w:szCs w:val="24"/>
        </w:rPr>
        <w:softHyphen/>
        <w:t>dyscyplinarnego lub obejmującego doktorantów i młodych badaczy) lub podjęcia nowej tematyki badawczej (zwłaszcza wpisującej się w priorytetow</w:t>
      </w:r>
      <w:r w:rsidR="00947076" w:rsidRPr="005C7280">
        <w:rPr>
          <w:sz w:val="24"/>
          <w:szCs w:val="24"/>
        </w:rPr>
        <w:t>e</w:t>
      </w:r>
      <w:r w:rsidRPr="005C7280">
        <w:rPr>
          <w:sz w:val="24"/>
          <w:szCs w:val="24"/>
        </w:rPr>
        <w:t xml:space="preserve"> obszar</w:t>
      </w:r>
      <w:r w:rsidR="00947076" w:rsidRPr="005C7280">
        <w:rPr>
          <w:sz w:val="24"/>
          <w:szCs w:val="24"/>
        </w:rPr>
        <w:t>y</w:t>
      </w:r>
      <w:r w:rsidRPr="005C7280">
        <w:rPr>
          <w:sz w:val="24"/>
          <w:szCs w:val="24"/>
        </w:rPr>
        <w:t xml:space="preserve"> badawcz</w:t>
      </w:r>
      <w:r w:rsidR="00947076" w:rsidRPr="005C7280">
        <w:rPr>
          <w:sz w:val="24"/>
          <w:szCs w:val="24"/>
        </w:rPr>
        <w:t>e</w:t>
      </w:r>
      <w:r w:rsidRPr="005C7280">
        <w:rPr>
          <w:sz w:val="24"/>
          <w:szCs w:val="24"/>
        </w:rPr>
        <w:t xml:space="preserve"> Uczelni).</w:t>
      </w:r>
    </w:p>
    <w:p w14:paraId="0B688C93" w14:textId="6450F21D" w:rsidR="002F2CFA" w:rsidRDefault="002F2CFA" w:rsidP="00C27917">
      <w:pPr>
        <w:pStyle w:val="Akapitzlist"/>
        <w:widowControl/>
        <w:numPr>
          <w:ilvl w:val="0"/>
          <w:numId w:val="16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Limit liczb</w:t>
      </w:r>
      <w:r w:rsidR="005433C8" w:rsidRPr="005C7280">
        <w:rPr>
          <w:sz w:val="24"/>
          <w:szCs w:val="24"/>
        </w:rPr>
        <w:t>y</w:t>
      </w:r>
      <w:r w:rsidRPr="005C7280">
        <w:rPr>
          <w:sz w:val="24"/>
          <w:szCs w:val="24"/>
        </w:rPr>
        <w:t xml:space="preserve"> kandydatów w poszczególnych dyscyplinach corocznie określa Rektor, na podstawie liczb pracowników reprezentujących te dyscypliny i spełniających warunki określone w § 3</w:t>
      </w:r>
      <w:r w:rsidR="00CE5D08">
        <w:rPr>
          <w:sz w:val="24"/>
          <w:szCs w:val="24"/>
        </w:rPr>
        <w:t xml:space="preserve"> według stanu na dzień 1</w:t>
      </w:r>
      <w:r w:rsidR="00560460">
        <w:rPr>
          <w:sz w:val="24"/>
          <w:szCs w:val="24"/>
        </w:rPr>
        <w:t>5</w:t>
      </w:r>
      <w:r w:rsidR="00CE5D08">
        <w:rPr>
          <w:sz w:val="24"/>
          <w:szCs w:val="24"/>
        </w:rPr>
        <w:t xml:space="preserve"> października</w:t>
      </w:r>
      <w:r w:rsidR="009D42C9" w:rsidRPr="005C7280">
        <w:rPr>
          <w:sz w:val="24"/>
          <w:szCs w:val="24"/>
        </w:rPr>
        <w:t>.</w:t>
      </w:r>
    </w:p>
    <w:p w14:paraId="437F5515" w14:textId="77777777" w:rsidR="007C5FB3" w:rsidRDefault="007C5FB3" w:rsidP="007C5FB3">
      <w:pPr>
        <w:pStyle w:val="Akapitzlist"/>
        <w:widowControl/>
        <w:numPr>
          <w:ilvl w:val="0"/>
          <w:numId w:val="16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>
        <w:rPr>
          <w:sz w:val="24"/>
          <w:szCs w:val="24"/>
        </w:rPr>
        <w:t xml:space="preserve">Każda dyscyplina, w której co najmniej jeden pracownik spełnia warunki </w:t>
      </w:r>
      <w:r w:rsidRPr="00312CBC">
        <w:rPr>
          <w:sz w:val="24"/>
          <w:szCs w:val="24"/>
        </w:rPr>
        <w:t>określone w § 3</w:t>
      </w:r>
      <w:r>
        <w:rPr>
          <w:sz w:val="24"/>
          <w:szCs w:val="24"/>
        </w:rPr>
        <w:t>, ma prawo przedstawić swojego kandydata.</w:t>
      </w:r>
    </w:p>
    <w:p w14:paraId="3904CE73" w14:textId="63736FA1" w:rsidR="002F2CFA" w:rsidRPr="005C7280" w:rsidRDefault="002F2CFA" w:rsidP="00C27917">
      <w:pPr>
        <w:pStyle w:val="Akapitzlist"/>
        <w:widowControl/>
        <w:numPr>
          <w:ilvl w:val="0"/>
          <w:numId w:val="16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Maksymalna łączna liczba kandydatów wynosi 36.</w:t>
      </w:r>
    </w:p>
    <w:p w14:paraId="0870F570" w14:textId="77777777" w:rsidR="002F2CFA" w:rsidRPr="005C7280" w:rsidRDefault="002F2CFA" w:rsidP="00C27917">
      <w:pPr>
        <w:spacing w:before="240" w:after="120" w:line="276" w:lineRule="auto"/>
        <w:jc w:val="center"/>
        <w:rPr>
          <w:b/>
          <w:bCs/>
          <w:sz w:val="24"/>
          <w:szCs w:val="24"/>
        </w:rPr>
      </w:pPr>
      <w:r w:rsidRPr="005C7280">
        <w:rPr>
          <w:b/>
          <w:bCs/>
          <w:sz w:val="24"/>
          <w:szCs w:val="24"/>
        </w:rPr>
        <w:t>§ 5</w:t>
      </w:r>
    </w:p>
    <w:p w14:paraId="70846D20" w14:textId="02147276" w:rsidR="002F2CFA" w:rsidRPr="005C7280" w:rsidRDefault="00B86597" w:rsidP="00C27917">
      <w:pPr>
        <w:pStyle w:val="Akapitzlist"/>
        <w:widowControl/>
        <w:numPr>
          <w:ilvl w:val="0"/>
          <w:numId w:val="11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Cz</w:t>
      </w:r>
      <w:r w:rsidR="002F2CFA" w:rsidRPr="005C7280">
        <w:rPr>
          <w:sz w:val="24"/>
          <w:szCs w:val="24"/>
        </w:rPr>
        <w:t>łonkowie Akademii wybierani są przez Rektorską Komisję ds. Nagród Naukowych spośród kandydatów wyłonionych zgodnie z § 4.</w:t>
      </w:r>
    </w:p>
    <w:p w14:paraId="235B619C" w14:textId="77777777" w:rsidR="002F2CFA" w:rsidRPr="005C7280" w:rsidRDefault="002F2CFA" w:rsidP="00C27917">
      <w:pPr>
        <w:pStyle w:val="Akapitzlist"/>
        <w:widowControl/>
        <w:numPr>
          <w:ilvl w:val="0"/>
          <w:numId w:val="11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Maksymalna liczba wybranych w danym roku nowych członków wynosi 18.</w:t>
      </w:r>
    </w:p>
    <w:p w14:paraId="03BC5041" w14:textId="34A22D34" w:rsidR="002F2CFA" w:rsidRPr="005C7280" w:rsidRDefault="002F2CFA" w:rsidP="00C27917">
      <w:pPr>
        <w:pStyle w:val="Akapitzlist"/>
        <w:widowControl/>
        <w:numPr>
          <w:ilvl w:val="0"/>
          <w:numId w:val="11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Komisja dokonuje wyboru na podstawie informacji zawartych w formularzach zgłoszeniowych kandydatów.</w:t>
      </w:r>
    </w:p>
    <w:p w14:paraId="6A5F7207" w14:textId="77777777" w:rsidR="002F2CFA" w:rsidRPr="005C7280" w:rsidRDefault="002F2CFA" w:rsidP="00C27917">
      <w:pPr>
        <w:pStyle w:val="Akapitzlist"/>
        <w:widowControl/>
        <w:numPr>
          <w:ilvl w:val="0"/>
          <w:numId w:val="11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Po pierwszej części dyskusji Komisja tworzy wstępną listę rankingową poprzez tajne głosowanie zgodnie z określoną przez siebie procedurą.</w:t>
      </w:r>
    </w:p>
    <w:p w14:paraId="6AA65B05" w14:textId="77777777" w:rsidR="002F2CFA" w:rsidRPr="005C7280" w:rsidRDefault="002F2CFA" w:rsidP="00C27917">
      <w:pPr>
        <w:pStyle w:val="Akapitzlist"/>
        <w:widowControl/>
        <w:numPr>
          <w:ilvl w:val="0"/>
          <w:numId w:val="11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Następnie Komisja kontynuuje dyskusję w celu utworzenia ostatecznej listy nowych członków Akademii, zatwierdzonej w głosowaniu bezwzględną większością głosów.</w:t>
      </w:r>
    </w:p>
    <w:p w14:paraId="0AFEBEEA" w14:textId="77777777" w:rsidR="002F2CFA" w:rsidRPr="005C7280" w:rsidRDefault="002F2CFA" w:rsidP="00C27917">
      <w:pPr>
        <w:spacing w:before="240" w:after="120" w:line="276" w:lineRule="auto"/>
        <w:jc w:val="center"/>
        <w:rPr>
          <w:b/>
          <w:bCs/>
          <w:sz w:val="24"/>
          <w:szCs w:val="24"/>
        </w:rPr>
      </w:pPr>
      <w:r w:rsidRPr="005C7280">
        <w:rPr>
          <w:b/>
          <w:bCs/>
          <w:sz w:val="24"/>
          <w:szCs w:val="24"/>
        </w:rPr>
        <w:t>§ 6</w:t>
      </w:r>
    </w:p>
    <w:p w14:paraId="69EEC04B" w14:textId="77777777" w:rsidR="002F2CFA" w:rsidRPr="005C7280" w:rsidRDefault="002F2CFA" w:rsidP="00C27917">
      <w:pPr>
        <w:pStyle w:val="Akapitzlist"/>
        <w:widowControl/>
        <w:numPr>
          <w:ilvl w:val="0"/>
          <w:numId w:val="12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Członkowie Akademii otrzymują na czas trwania kadencji następujące przywileje:</w:t>
      </w:r>
    </w:p>
    <w:p w14:paraId="247F276B" w14:textId="34836B61" w:rsidR="0009532C" w:rsidRDefault="0009532C" w:rsidP="00C27917">
      <w:pPr>
        <w:pStyle w:val="Akapitzlist"/>
        <w:widowControl/>
        <w:numPr>
          <w:ilvl w:val="1"/>
          <w:numId w:val="19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t>grant wewnętrzny w wysokości 120 000 zł (po 60 000 zł w każdym roku członkostwa w Akademii) przeznaczony na wydatki związane z utworzeniem lub rozwojem zespołu badawczego lub podjęciem nowej tematyki badawczej</w:t>
      </w:r>
      <w:r w:rsidR="00590C68">
        <w:rPr>
          <w:sz w:val="24"/>
          <w:szCs w:val="24"/>
        </w:rPr>
        <w:t xml:space="preserve">, z wyłączeniem </w:t>
      </w:r>
      <w:r w:rsidR="00B03A8D">
        <w:rPr>
          <w:sz w:val="24"/>
          <w:szCs w:val="24"/>
        </w:rPr>
        <w:t xml:space="preserve">zwiększenia wynagrodzenia </w:t>
      </w:r>
      <w:r w:rsidR="00590C68">
        <w:rPr>
          <w:sz w:val="24"/>
          <w:szCs w:val="24"/>
        </w:rPr>
        <w:t>dla członka Akademii.</w:t>
      </w:r>
    </w:p>
    <w:p w14:paraId="36EAD31B" w14:textId="77777777" w:rsidR="002F2CFA" w:rsidRPr="005C7280" w:rsidRDefault="002F2CFA" w:rsidP="00C27917">
      <w:pPr>
        <w:pStyle w:val="Akapitzlist"/>
        <w:widowControl/>
        <w:numPr>
          <w:ilvl w:val="1"/>
          <w:numId w:val="19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t xml:space="preserve">dostęp do dedykowanego programu szkoleń wspierającego rozwój doskonałości naukowej; </w:t>
      </w:r>
    </w:p>
    <w:p w14:paraId="7214EE86" w14:textId="20847A79" w:rsidR="002F2CFA" w:rsidRPr="005C7280" w:rsidRDefault="002F2CFA" w:rsidP="00C27917">
      <w:pPr>
        <w:pStyle w:val="Akapitzlist"/>
        <w:widowControl/>
        <w:numPr>
          <w:ilvl w:val="1"/>
          <w:numId w:val="19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t xml:space="preserve">prawo do zasięgania i prezentowania opinii </w:t>
      </w:r>
      <w:r w:rsidR="006B11FC" w:rsidRPr="005C7280">
        <w:rPr>
          <w:spacing w:val="-2"/>
          <w:sz w:val="24"/>
          <w:szCs w:val="24"/>
        </w:rPr>
        <w:t xml:space="preserve">młodych samodzielnych pracowników nauki w </w:t>
      </w:r>
      <w:r w:rsidRPr="005C7280">
        <w:rPr>
          <w:sz w:val="24"/>
          <w:szCs w:val="24"/>
        </w:rPr>
        <w:t>Uczelni.</w:t>
      </w:r>
    </w:p>
    <w:p w14:paraId="280F795A" w14:textId="355F506C" w:rsidR="002F2CFA" w:rsidRPr="005C7280" w:rsidRDefault="002F2CFA" w:rsidP="00C27917">
      <w:pPr>
        <w:pStyle w:val="Akapitzlist"/>
        <w:widowControl/>
        <w:numPr>
          <w:ilvl w:val="0"/>
          <w:numId w:val="12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Członkowie Akademii mają następujące obowiązki:</w:t>
      </w:r>
    </w:p>
    <w:p w14:paraId="74AF301C" w14:textId="1C5DF039" w:rsidR="002F2CFA" w:rsidRPr="005C7280" w:rsidRDefault="002F2CFA" w:rsidP="00C27917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lastRenderedPageBreak/>
        <w:t xml:space="preserve">co najmniej raz podczas kadencji przedstawić </w:t>
      </w:r>
      <w:bookmarkStart w:id="0" w:name="_Hlk145358000"/>
      <w:r w:rsidR="00140620" w:rsidRPr="005C7280">
        <w:rPr>
          <w:sz w:val="24"/>
          <w:szCs w:val="24"/>
        </w:rPr>
        <w:t xml:space="preserve">na seminarium </w:t>
      </w:r>
      <w:r w:rsidR="00E60644" w:rsidRPr="005C7280">
        <w:rPr>
          <w:sz w:val="24"/>
          <w:szCs w:val="24"/>
        </w:rPr>
        <w:t xml:space="preserve">organizowanym przez Akademię </w:t>
      </w:r>
      <w:r w:rsidRPr="005C7280">
        <w:rPr>
          <w:sz w:val="24"/>
          <w:szCs w:val="24"/>
        </w:rPr>
        <w:t>referat</w:t>
      </w:r>
      <w:bookmarkEnd w:id="0"/>
      <w:r w:rsidRPr="005C7280">
        <w:rPr>
          <w:sz w:val="24"/>
          <w:szCs w:val="24"/>
        </w:rPr>
        <w:t xml:space="preserve"> nt. realizowanych przez siebie prac badawczych;</w:t>
      </w:r>
    </w:p>
    <w:p w14:paraId="7FD587C5" w14:textId="1654E4BD" w:rsidR="002F2CFA" w:rsidRPr="005C7280" w:rsidRDefault="002F2CFA" w:rsidP="00C27917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t>uczestniczyć w seminari</w:t>
      </w:r>
      <w:r w:rsidR="00983CBF" w:rsidRPr="005C7280">
        <w:rPr>
          <w:sz w:val="24"/>
          <w:szCs w:val="24"/>
        </w:rPr>
        <w:t>um</w:t>
      </w:r>
      <w:r w:rsidRPr="005C7280">
        <w:rPr>
          <w:sz w:val="24"/>
          <w:szCs w:val="24"/>
        </w:rPr>
        <w:t xml:space="preserve"> i innych wydarzeniach naukowych organizowanych przez Akademię lub jej rekomendowanych;</w:t>
      </w:r>
    </w:p>
    <w:p w14:paraId="3DC69C75" w14:textId="347A3C5E" w:rsidR="002F2CFA" w:rsidRPr="005C7280" w:rsidRDefault="002F2CFA" w:rsidP="00C27917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t xml:space="preserve">uczestniczyć w oferowanych dla członków </w:t>
      </w:r>
      <w:r w:rsidR="00C72680" w:rsidRPr="005C7280">
        <w:rPr>
          <w:sz w:val="24"/>
          <w:szCs w:val="24"/>
        </w:rPr>
        <w:t>A</w:t>
      </w:r>
      <w:r w:rsidRPr="005C7280">
        <w:rPr>
          <w:sz w:val="24"/>
          <w:szCs w:val="24"/>
        </w:rPr>
        <w:t>kademii szkoleniach i warsztatach;</w:t>
      </w:r>
    </w:p>
    <w:p w14:paraId="076D1324" w14:textId="77777777" w:rsidR="002F2CFA" w:rsidRPr="005C7280" w:rsidRDefault="002F2CFA" w:rsidP="00C27917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t>uczestniczyć w życiu Akademii, m.in. w posiedzeniach, wyborach, opiniowaniu i przygotowywaniu dokumentów;</w:t>
      </w:r>
    </w:p>
    <w:p w14:paraId="7E840F5C" w14:textId="77777777" w:rsidR="002F2CFA" w:rsidRPr="005C7280" w:rsidRDefault="002F2CFA" w:rsidP="00C27917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276" w:lineRule="auto"/>
        <w:ind w:left="851" w:right="0" w:hanging="426"/>
        <w:rPr>
          <w:sz w:val="24"/>
          <w:szCs w:val="24"/>
        </w:rPr>
      </w:pPr>
      <w:r w:rsidRPr="005C7280">
        <w:rPr>
          <w:sz w:val="24"/>
          <w:szCs w:val="24"/>
        </w:rPr>
        <w:t>na zakończenie kadencji przedstawić Rektorskiej Komisji ds. Nagród Naukowych pisemny raport opisujący rozwój własnej kariery i zrealizowane badania, ze szczególnym uwzględnieniem utworzenia lub rozwoju zespołu badawczego lub podjęcia nowej tematyki badawczej.</w:t>
      </w:r>
    </w:p>
    <w:p w14:paraId="2B4E40F9" w14:textId="77777777" w:rsidR="002F2CFA" w:rsidRPr="005C7280" w:rsidRDefault="002F2CFA" w:rsidP="00C27917">
      <w:pPr>
        <w:spacing w:before="240" w:after="120" w:line="276" w:lineRule="auto"/>
        <w:jc w:val="center"/>
        <w:rPr>
          <w:b/>
          <w:bCs/>
          <w:sz w:val="24"/>
          <w:szCs w:val="24"/>
        </w:rPr>
      </w:pPr>
      <w:r w:rsidRPr="005C7280">
        <w:rPr>
          <w:b/>
          <w:bCs/>
          <w:sz w:val="24"/>
          <w:szCs w:val="24"/>
        </w:rPr>
        <w:t>§ 7</w:t>
      </w:r>
    </w:p>
    <w:p w14:paraId="741F505E" w14:textId="77777777" w:rsidR="002F2CFA" w:rsidRPr="005C7280" w:rsidRDefault="002F2CFA" w:rsidP="00C27917">
      <w:pPr>
        <w:pStyle w:val="Akapitzlist"/>
        <w:widowControl/>
        <w:autoSpaceDE/>
        <w:autoSpaceDN/>
        <w:spacing w:before="0" w:after="120" w:line="276" w:lineRule="auto"/>
        <w:ind w:left="426" w:right="0"/>
        <w:rPr>
          <w:strike/>
          <w:sz w:val="24"/>
          <w:szCs w:val="24"/>
        </w:rPr>
      </w:pPr>
      <w:r w:rsidRPr="005C7280">
        <w:rPr>
          <w:sz w:val="24"/>
          <w:szCs w:val="24"/>
        </w:rPr>
        <w:t>Utrata członkostwa w Akademii następuje w wyniku:</w:t>
      </w:r>
    </w:p>
    <w:p w14:paraId="705B2406" w14:textId="77777777" w:rsidR="002F2CFA" w:rsidRPr="005C7280" w:rsidRDefault="002F2CFA" w:rsidP="00C27917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5C7280">
        <w:t>rezygnacji;</w:t>
      </w:r>
    </w:p>
    <w:p w14:paraId="73820060" w14:textId="08DDB09A" w:rsidR="002F2CFA" w:rsidRPr="005C7280" w:rsidRDefault="002F2CFA" w:rsidP="00C27917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5C7280">
        <w:t xml:space="preserve">odwołania przez Rektora w przypadku </w:t>
      </w:r>
      <w:bookmarkStart w:id="1" w:name="_Hlk145497656"/>
      <w:r w:rsidR="00A76AD0" w:rsidRPr="005C7280">
        <w:t xml:space="preserve">niewywiązywania się z </w:t>
      </w:r>
      <w:bookmarkEnd w:id="1"/>
      <w:r w:rsidRPr="005C7280">
        <w:t>obowiązków określonych w</w:t>
      </w:r>
      <w:r w:rsidR="002D05D5" w:rsidRPr="005C7280">
        <w:t> </w:t>
      </w:r>
      <w:r w:rsidRPr="005C7280">
        <w:t>§ 6 ust. 2 lub rażącego naruszenia zasad etyki.</w:t>
      </w:r>
    </w:p>
    <w:p w14:paraId="5D554900" w14:textId="77777777" w:rsidR="002F2CFA" w:rsidRPr="005C7280" w:rsidRDefault="002F2CFA" w:rsidP="00C27917">
      <w:pPr>
        <w:spacing w:before="240" w:after="120" w:line="276" w:lineRule="auto"/>
        <w:jc w:val="center"/>
        <w:rPr>
          <w:b/>
          <w:bCs/>
          <w:sz w:val="24"/>
          <w:szCs w:val="24"/>
        </w:rPr>
      </w:pPr>
      <w:r w:rsidRPr="005C7280">
        <w:rPr>
          <w:b/>
          <w:bCs/>
          <w:sz w:val="24"/>
          <w:szCs w:val="24"/>
        </w:rPr>
        <w:t>§ 8</w:t>
      </w:r>
    </w:p>
    <w:p w14:paraId="2BDE7505" w14:textId="77777777" w:rsidR="002F2CFA" w:rsidRPr="005C7280" w:rsidRDefault="002F2CFA" w:rsidP="00C27917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Podczas pierwszego spotkania w nowej kadencji członkowie Akademii w głosowaniu tajnym wybierają spośród swojego grona Przewodniczącego, Wiceprzewodniczącego oraz Sekretarza Akademii.</w:t>
      </w:r>
    </w:p>
    <w:p w14:paraId="103C0980" w14:textId="77777777" w:rsidR="002F2CFA" w:rsidRPr="005C7280" w:rsidRDefault="002F2CFA" w:rsidP="00C27917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Przewodniczący, Wiceprzewodniczący i Sekretarz tworzą Prezydium Akademii.</w:t>
      </w:r>
    </w:p>
    <w:p w14:paraId="6A452E51" w14:textId="77777777" w:rsidR="002F2CFA" w:rsidRPr="005C7280" w:rsidRDefault="002F2CFA" w:rsidP="00C27917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Prezydium wybierane jest na okres jednego roku, od 1 stycznia do 31 grudnia.</w:t>
      </w:r>
    </w:p>
    <w:p w14:paraId="7B0EC9D1" w14:textId="77777777" w:rsidR="002F2CFA" w:rsidRPr="005C7280" w:rsidRDefault="002F2CFA" w:rsidP="00C27917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Do zadań Prezydium należy:</w:t>
      </w:r>
    </w:p>
    <w:p w14:paraId="01614274" w14:textId="4A39BFDC" w:rsidR="002F2CFA" w:rsidRPr="005C7280" w:rsidRDefault="002F2CFA" w:rsidP="00C27917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5C7280">
        <w:t>organizacja seminari</w:t>
      </w:r>
      <w:r w:rsidR="006B5659" w:rsidRPr="005C7280">
        <w:t>um</w:t>
      </w:r>
      <w:r w:rsidRPr="005C7280">
        <w:t xml:space="preserve"> Akademii;</w:t>
      </w:r>
    </w:p>
    <w:p w14:paraId="0B3F026F" w14:textId="77777777" w:rsidR="002F2CFA" w:rsidRPr="005C7280" w:rsidRDefault="002F2CFA" w:rsidP="00C27917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5C7280">
        <w:t>inicjowanie i organizacja innych wydarzeń naukowych;</w:t>
      </w:r>
      <w:bookmarkStart w:id="2" w:name="_GoBack"/>
      <w:bookmarkEnd w:id="2"/>
    </w:p>
    <w:p w14:paraId="0B4D08D6" w14:textId="77777777" w:rsidR="002F2CFA" w:rsidRPr="005C7280" w:rsidRDefault="002F2CFA" w:rsidP="00C27917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5C7280">
        <w:t>organizacja zebrań;</w:t>
      </w:r>
    </w:p>
    <w:p w14:paraId="2558B4AD" w14:textId="77777777" w:rsidR="002F2CFA" w:rsidRPr="005C7280" w:rsidRDefault="002F2CFA" w:rsidP="00C27917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5C7280">
        <w:t>bieżąca współpraca z władzami Uczelni;</w:t>
      </w:r>
    </w:p>
    <w:p w14:paraId="57181226" w14:textId="77777777" w:rsidR="002F2CFA" w:rsidRPr="005C7280" w:rsidRDefault="002F2CFA" w:rsidP="00C27917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5C7280">
        <w:t>przygotowanie rocznego sprawozdania z działalności Akademii.</w:t>
      </w:r>
    </w:p>
    <w:p w14:paraId="517D0DF6" w14:textId="1394A8E1" w:rsidR="002F2CFA" w:rsidRPr="005C7280" w:rsidRDefault="002F2CFA" w:rsidP="00C27917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 xml:space="preserve">Akademia obraduje na posiedzeniach zwoływanych przez Przewodniczącego. Przed upływem kadencji Przewodniczący zwołuje także pierwsze posiedzenie nowej kadencji. </w:t>
      </w:r>
    </w:p>
    <w:p w14:paraId="458D89E8" w14:textId="77777777" w:rsidR="002F2CFA" w:rsidRPr="005C7280" w:rsidRDefault="002F2CFA" w:rsidP="00C27917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Posiedzenia Akademii są protokołowane.</w:t>
      </w:r>
    </w:p>
    <w:p w14:paraId="61F06691" w14:textId="77777777" w:rsidR="002F2CFA" w:rsidRPr="005C7280" w:rsidRDefault="002F2CFA" w:rsidP="00C27917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Obsługę organizacyjno-techniczną Akademii zapewnia Dział Nauki, w tym m.in.:</w:t>
      </w:r>
    </w:p>
    <w:p w14:paraId="5E9BA7FC" w14:textId="1AEF8466" w:rsidR="002F2CFA" w:rsidRPr="005C7280" w:rsidRDefault="002F2CFA" w:rsidP="00C27917">
      <w:pPr>
        <w:pStyle w:val="NormalnyWeb"/>
        <w:numPr>
          <w:ilvl w:val="1"/>
          <w:numId w:val="18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5C7280">
        <w:t>obsługę seminari</w:t>
      </w:r>
      <w:r w:rsidR="00983CBF" w:rsidRPr="005C7280">
        <w:t>um</w:t>
      </w:r>
      <w:r w:rsidRPr="005C7280">
        <w:t xml:space="preserve"> i innych wydarzeń naukowych;</w:t>
      </w:r>
    </w:p>
    <w:p w14:paraId="45E1C25A" w14:textId="535DD44E" w:rsidR="002F6835" w:rsidRPr="005C7280" w:rsidRDefault="002F6835" w:rsidP="002F6835">
      <w:pPr>
        <w:pStyle w:val="NormalnyWeb"/>
        <w:numPr>
          <w:ilvl w:val="1"/>
          <w:numId w:val="18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5C7280">
        <w:t>obsługę posiedzeń;</w:t>
      </w:r>
    </w:p>
    <w:p w14:paraId="4B92CC88" w14:textId="77777777" w:rsidR="002F2CFA" w:rsidRPr="005C7280" w:rsidRDefault="002F2CFA" w:rsidP="00C27917">
      <w:pPr>
        <w:pStyle w:val="NormalnyWeb"/>
        <w:numPr>
          <w:ilvl w:val="1"/>
          <w:numId w:val="18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5C7280">
        <w:lastRenderedPageBreak/>
        <w:t xml:space="preserve">prowadzenie strony internetowej; </w:t>
      </w:r>
    </w:p>
    <w:p w14:paraId="59BD66FB" w14:textId="77777777" w:rsidR="002F2CFA" w:rsidRPr="005C7280" w:rsidRDefault="002F2CFA" w:rsidP="00C27917">
      <w:pPr>
        <w:pStyle w:val="NormalnyWeb"/>
        <w:numPr>
          <w:ilvl w:val="1"/>
          <w:numId w:val="18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5C7280">
        <w:t>gromadzenie dokumentacji.</w:t>
      </w:r>
    </w:p>
    <w:p w14:paraId="52248266" w14:textId="398F9AAB" w:rsidR="002F2CFA" w:rsidRPr="005C7280" w:rsidRDefault="002F2CFA" w:rsidP="00C27917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>Nadzór nad Akademią sprawuje Prorektor ds. Nauki.</w:t>
      </w:r>
    </w:p>
    <w:p w14:paraId="5DAB6D60" w14:textId="585B85E5" w:rsidR="002F2CFA" w:rsidRPr="005C7280" w:rsidRDefault="002F2CFA" w:rsidP="00C27917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sz w:val="24"/>
          <w:szCs w:val="24"/>
        </w:rPr>
      </w:pPr>
      <w:r w:rsidRPr="005C7280">
        <w:rPr>
          <w:sz w:val="24"/>
          <w:szCs w:val="24"/>
        </w:rPr>
        <w:t xml:space="preserve">Opiekę merytoryczną nad Akademią sprawuje pełnomocnik Rektora powoływany na okres </w:t>
      </w:r>
      <w:r w:rsidR="001E7453" w:rsidRPr="005C7280">
        <w:rPr>
          <w:sz w:val="24"/>
          <w:szCs w:val="24"/>
        </w:rPr>
        <w:t>roku</w:t>
      </w:r>
      <w:r w:rsidRPr="005C7280">
        <w:rPr>
          <w:sz w:val="24"/>
          <w:szCs w:val="24"/>
        </w:rPr>
        <w:t xml:space="preserve"> </w:t>
      </w:r>
      <w:r w:rsidR="00922B4A" w:rsidRPr="00922B4A">
        <w:rPr>
          <w:sz w:val="24"/>
          <w:szCs w:val="24"/>
        </w:rPr>
        <w:t xml:space="preserve">(lub do końca kadencji </w:t>
      </w:r>
      <w:r w:rsidR="00F660B9" w:rsidRPr="00922B4A">
        <w:rPr>
          <w:sz w:val="24"/>
          <w:szCs w:val="24"/>
        </w:rPr>
        <w:t>Rektora</w:t>
      </w:r>
      <w:r w:rsidR="00922B4A" w:rsidRPr="00922B4A">
        <w:rPr>
          <w:sz w:val="24"/>
          <w:szCs w:val="24"/>
        </w:rPr>
        <w:t>)</w:t>
      </w:r>
      <w:r w:rsidR="00F660B9">
        <w:rPr>
          <w:sz w:val="24"/>
          <w:szCs w:val="24"/>
        </w:rPr>
        <w:t xml:space="preserve"> </w:t>
      </w:r>
      <w:r w:rsidRPr="005C7280">
        <w:rPr>
          <w:sz w:val="24"/>
          <w:szCs w:val="24"/>
        </w:rPr>
        <w:t>po konsultacji z Prezydium Akademii.</w:t>
      </w:r>
    </w:p>
    <w:p w14:paraId="63521534" w14:textId="77777777" w:rsidR="00CD7174" w:rsidRDefault="00CD7174" w:rsidP="00C27917">
      <w:pPr>
        <w:spacing w:before="240" w:after="120" w:line="276" w:lineRule="auto"/>
        <w:jc w:val="center"/>
        <w:rPr>
          <w:b/>
          <w:bCs/>
          <w:sz w:val="24"/>
          <w:szCs w:val="24"/>
        </w:rPr>
      </w:pPr>
    </w:p>
    <w:p w14:paraId="148FF26A" w14:textId="1C1817B4" w:rsidR="002F2CFA" w:rsidRPr="00CD1045" w:rsidRDefault="002F2CFA" w:rsidP="00C27917">
      <w:pPr>
        <w:spacing w:before="240" w:after="120" w:line="276" w:lineRule="auto"/>
        <w:jc w:val="center"/>
        <w:rPr>
          <w:b/>
          <w:bCs/>
          <w:sz w:val="24"/>
          <w:szCs w:val="24"/>
        </w:rPr>
      </w:pPr>
      <w:r w:rsidRPr="00CD1045">
        <w:rPr>
          <w:b/>
          <w:bCs/>
          <w:sz w:val="24"/>
          <w:szCs w:val="24"/>
        </w:rPr>
        <w:t>§ 9</w:t>
      </w:r>
    </w:p>
    <w:p w14:paraId="61B0BFF5" w14:textId="22692341" w:rsidR="00015E10" w:rsidRPr="00CD1045" w:rsidRDefault="00015E10" w:rsidP="00B028B2">
      <w:pPr>
        <w:pStyle w:val="Akapitzlist"/>
        <w:widowControl/>
        <w:autoSpaceDE/>
        <w:autoSpaceDN/>
        <w:spacing w:before="0" w:after="120" w:line="276" w:lineRule="auto"/>
        <w:ind w:left="426" w:right="0"/>
        <w:rPr>
          <w:sz w:val="24"/>
          <w:szCs w:val="24"/>
        </w:rPr>
      </w:pPr>
      <w:r w:rsidRPr="00CD1045">
        <w:rPr>
          <w:sz w:val="24"/>
          <w:szCs w:val="24"/>
        </w:rPr>
        <w:t>Kalendarium wyboru członków Akademii:</w:t>
      </w:r>
    </w:p>
    <w:p w14:paraId="54C1041A" w14:textId="650FDC4E" w:rsidR="00015E10" w:rsidRPr="00CD1045" w:rsidRDefault="00015E10" w:rsidP="00D03837">
      <w:pPr>
        <w:pStyle w:val="NormalnyWeb"/>
        <w:numPr>
          <w:ilvl w:val="1"/>
          <w:numId w:val="21"/>
        </w:numPr>
        <w:shd w:val="clear" w:color="auto" w:fill="FFFFFF"/>
        <w:spacing w:before="0" w:beforeAutospacing="0" w:after="120" w:afterAutospacing="0" w:line="276" w:lineRule="auto"/>
        <w:ind w:left="851" w:hanging="425"/>
        <w:jc w:val="both"/>
      </w:pPr>
      <w:r w:rsidRPr="00CD1045">
        <w:t xml:space="preserve">ogłoszenie o maksymalnych liczbach kandydatów na nowych członków Akademii zgłaszanych przez rady dyscyplin naukowych – do </w:t>
      </w:r>
      <w:r w:rsidR="00206F90">
        <w:t>30</w:t>
      </w:r>
      <w:r w:rsidRPr="00CD1045">
        <w:t xml:space="preserve"> października; </w:t>
      </w:r>
    </w:p>
    <w:p w14:paraId="0BC73B15" w14:textId="063EB62C" w:rsidR="00015E10" w:rsidRPr="00CD1045" w:rsidRDefault="00015E10" w:rsidP="00D03837">
      <w:pPr>
        <w:pStyle w:val="NormalnyWeb"/>
        <w:numPr>
          <w:ilvl w:val="1"/>
          <w:numId w:val="21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CD1045">
        <w:t xml:space="preserve">składanie do rad dyscyplin formularzy zgłoszeniowych na adres </w:t>
      </w:r>
      <w:r w:rsidRPr="00290148">
        <w:t>dzial.nauki@pwr.edu.pl</w:t>
      </w:r>
      <w:r w:rsidRPr="00CD1045">
        <w:t xml:space="preserve"> przez osoby ubiegające się o przyjęcie do Akademii – do </w:t>
      </w:r>
      <w:r w:rsidR="00C71784">
        <w:t>30 października</w:t>
      </w:r>
      <w:r w:rsidRPr="00CD1045">
        <w:t>;</w:t>
      </w:r>
    </w:p>
    <w:p w14:paraId="75323BBD" w14:textId="36BCC305" w:rsidR="00015E10" w:rsidRPr="00CD1045" w:rsidRDefault="00015E10" w:rsidP="00D03837">
      <w:pPr>
        <w:pStyle w:val="NormalnyWeb"/>
        <w:numPr>
          <w:ilvl w:val="1"/>
          <w:numId w:val="21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CD1045">
        <w:t xml:space="preserve">wyłonienie kandydatów przez rady dyscyplin naukowych – do </w:t>
      </w:r>
      <w:r w:rsidR="00C71784">
        <w:t>30 listopada</w:t>
      </w:r>
      <w:r w:rsidRPr="00CD1045">
        <w:t>;</w:t>
      </w:r>
    </w:p>
    <w:p w14:paraId="232ABAD2" w14:textId="45971E9C" w:rsidR="00015E10" w:rsidRPr="00CD1045" w:rsidRDefault="00015E10" w:rsidP="00D03837">
      <w:pPr>
        <w:pStyle w:val="NormalnyWeb"/>
        <w:numPr>
          <w:ilvl w:val="1"/>
          <w:numId w:val="21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CD1045">
        <w:t xml:space="preserve">wybór nowych członków Akademii przez Rektorską Komisję ds. Nagród Naukowych – do </w:t>
      </w:r>
      <w:r w:rsidR="00D539E2">
        <w:t>15</w:t>
      </w:r>
      <w:r w:rsidRPr="00CD1045">
        <w:t xml:space="preserve"> grudnia;</w:t>
      </w:r>
    </w:p>
    <w:p w14:paraId="394DD930" w14:textId="7F0928E5" w:rsidR="00015E10" w:rsidRPr="00CD1045" w:rsidRDefault="00015E10" w:rsidP="00D03837">
      <w:pPr>
        <w:pStyle w:val="NormalnyWeb"/>
        <w:numPr>
          <w:ilvl w:val="1"/>
          <w:numId w:val="21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CD1045">
        <w:t xml:space="preserve">powołanie przez Rektora – do </w:t>
      </w:r>
      <w:r w:rsidR="006D3315">
        <w:t>31</w:t>
      </w:r>
      <w:r w:rsidRPr="00CD1045">
        <w:t xml:space="preserve"> grudnia;</w:t>
      </w:r>
    </w:p>
    <w:p w14:paraId="49C202AB" w14:textId="1E1934DE" w:rsidR="00147029" w:rsidRPr="00CD1045" w:rsidRDefault="00015E10" w:rsidP="00147029">
      <w:pPr>
        <w:pStyle w:val="NormalnyWeb"/>
        <w:numPr>
          <w:ilvl w:val="1"/>
          <w:numId w:val="21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</w:pPr>
      <w:r w:rsidRPr="00CD1045">
        <w:t>początek kadencji Akademii – 1 stycznia.</w:t>
      </w:r>
    </w:p>
    <w:sectPr w:rsidR="00147029" w:rsidRPr="00CD1045" w:rsidSect="00DF6875">
      <w:headerReference w:type="default" r:id="rId7"/>
      <w:footerReference w:type="default" r:id="rId8"/>
      <w:pgSz w:w="11910" w:h="16840"/>
      <w:pgMar w:top="1418" w:right="1418" w:bottom="1418" w:left="1418" w:header="0" w:footer="68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6C84A" w16cid:durableId="29F5ACF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155F3" w14:textId="77777777" w:rsidR="0022060A" w:rsidRDefault="0022060A">
      <w:r>
        <w:separator/>
      </w:r>
    </w:p>
  </w:endnote>
  <w:endnote w:type="continuationSeparator" w:id="0">
    <w:p w14:paraId="4704FCD8" w14:textId="77777777" w:rsidR="0022060A" w:rsidRDefault="002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A190" w14:textId="79C56A70" w:rsidR="00382573" w:rsidRDefault="00817B43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78D55260" wp14:editId="2AC620A4">
              <wp:simplePos x="0" y="0"/>
              <wp:positionH relativeFrom="page">
                <wp:posOffset>612140</wp:posOffset>
              </wp:positionH>
              <wp:positionV relativeFrom="page">
                <wp:posOffset>10133965</wp:posOffset>
              </wp:positionV>
              <wp:extent cx="640778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3BA1ECF3" id="Line 2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797.95pt" to="552.75pt,7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NaEQ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3C522" w14:textId="77777777" w:rsidR="0022060A" w:rsidRDefault="0022060A">
      <w:r>
        <w:separator/>
      </w:r>
    </w:p>
  </w:footnote>
  <w:footnote w:type="continuationSeparator" w:id="0">
    <w:p w14:paraId="6208135A" w14:textId="77777777" w:rsidR="0022060A" w:rsidRDefault="0022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14AF" w14:textId="6F3FC4F5" w:rsidR="00CD7174" w:rsidRDefault="00CD7174">
    <w:pPr>
      <w:pStyle w:val="Nagwek"/>
    </w:pPr>
  </w:p>
  <w:p w14:paraId="7C73D852" w14:textId="033EC298" w:rsidR="00CD7174" w:rsidRDefault="00CD7174">
    <w:pPr>
      <w:pStyle w:val="Nagwek"/>
    </w:pPr>
  </w:p>
  <w:p w14:paraId="19BBFDFD" w14:textId="45EE3F2E" w:rsidR="00CD7174" w:rsidRDefault="00D60C76">
    <w:pPr>
      <w:pStyle w:val="Nagwek"/>
    </w:pPr>
    <w:r>
      <w:tab/>
    </w:r>
    <w:r>
      <w:tab/>
      <w:t>Załącznik do ZW</w:t>
    </w:r>
    <w:r w:rsidR="001012AC">
      <w:t xml:space="preserve"> 52</w:t>
    </w:r>
    <w:r w:rsidR="00CD7174">
      <w:t>/202</w:t>
    </w:r>
    <w:r w:rsidR="0045147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3A2"/>
    <w:multiLevelType w:val="hybridMultilevel"/>
    <w:tmpl w:val="CD583B44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BB0D4EC">
      <w:start w:val="1"/>
      <w:numFmt w:val="lowerLetter"/>
      <w:lvlText w:val="%2)"/>
      <w:lvlJc w:val="left"/>
      <w:pPr>
        <w:ind w:left="36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1A21152F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2A29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5CEC"/>
    <w:multiLevelType w:val="hybridMultilevel"/>
    <w:tmpl w:val="ECB44B24"/>
    <w:lvl w:ilvl="0" w:tplc="0804C000">
      <w:start w:val="1"/>
      <w:numFmt w:val="decimal"/>
      <w:lvlText w:val="%1."/>
      <w:lvlJc w:val="left"/>
      <w:pPr>
        <w:ind w:left="11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C8FD38">
      <w:start w:val="1"/>
      <w:numFmt w:val="lowerLetter"/>
      <w:lvlText w:val="%2)"/>
      <w:lvlJc w:val="left"/>
      <w:pPr>
        <w:ind w:left="11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2" w:tplc="F7EA4ECA">
      <w:numFmt w:val="bullet"/>
      <w:lvlText w:val="•"/>
      <w:lvlJc w:val="left"/>
      <w:pPr>
        <w:ind w:left="1957" w:hanging="276"/>
      </w:pPr>
      <w:rPr>
        <w:rFonts w:hint="default"/>
        <w:lang w:val="pl-PL" w:eastAsia="en-US" w:bidi="ar-SA"/>
      </w:rPr>
    </w:lvl>
    <w:lvl w:ilvl="3" w:tplc="34B425AE">
      <w:numFmt w:val="bullet"/>
      <w:lvlText w:val="•"/>
      <w:lvlJc w:val="left"/>
      <w:pPr>
        <w:ind w:left="2875" w:hanging="276"/>
      </w:pPr>
      <w:rPr>
        <w:rFonts w:hint="default"/>
        <w:lang w:val="pl-PL" w:eastAsia="en-US" w:bidi="ar-SA"/>
      </w:rPr>
    </w:lvl>
    <w:lvl w:ilvl="4" w:tplc="0BE0DC68">
      <w:numFmt w:val="bullet"/>
      <w:lvlText w:val="•"/>
      <w:lvlJc w:val="left"/>
      <w:pPr>
        <w:ind w:left="3794" w:hanging="276"/>
      </w:pPr>
      <w:rPr>
        <w:rFonts w:hint="default"/>
        <w:lang w:val="pl-PL" w:eastAsia="en-US" w:bidi="ar-SA"/>
      </w:rPr>
    </w:lvl>
    <w:lvl w:ilvl="5" w:tplc="294CAA42">
      <w:numFmt w:val="bullet"/>
      <w:lvlText w:val="•"/>
      <w:lvlJc w:val="left"/>
      <w:pPr>
        <w:ind w:left="4712" w:hanging="276"/>
      </w:pPr>
      <w:rPr>
        <w:rFonts w:hint="default"/>
        <w:lang w:val="pl-PL" w:eastAsia="en-US" w:bidi="ar-SA"/>
      </w:rPr>
    </w:lvl>
    <w:lvl w:ilvl="6" w:tplc="1E04D6AA">
      <w:numFmt w:val="bullet"/>
      <w:lvlText w:val="•"/>
      <w:lvlJc w:val="left"/>
      <w:pPr>
        <w:ind w:left="5631" w:hanging="276"/>
      </w:pPr>
      <w:rPr>
        <w:rFonts w:hint="default"/>
        <w:lang w:val="pl-PL" w:eastAsia="en-US" w:bidi="ar-SA"/>
      </w:rPr>
    </w:lvl>
    <w:lvl w:ilvl="7" w:tplc="C1AA4FFE">
      <w:numFmt w:val="bullet"/>
      <w:lvlText w:val="•"/>
      <w:lvlJc w:val="left"/>
      <w:pPr>
        <w:ind w:left="6549" w:hanging="276"/>
      </w:pPr>
      <w:rPr>
        <w:rFonts w:hint="default"/>
        <w:lang w:val="pl-PL" w:eastAsia="en-US" w:bidi="ar-SA"/>
      </w:rPr>
    </w:lvl>
    <w:lvl w:ilvl="8" w:tplc="5C0A7332">
      <w:numFmt w:val="bullet"/>
      <w:lvlText w:val="•"/>
      <w:lvlJc w:val="left"/>
      <w:pPr>
        <w:ind w:left="7468" w:hanging="276"/>
      </w:pPr>
      <w:rPr>
        <w:rFonts w:hint="default"/>
        <w:lang w:val="pl-PL" w:eastAsia="en-US" w:bidi="ar-SA"/>
      </w:rPr>
    </w:lvl>
  </w:abstractNum>
  <w:abstractNum w:abstractNumId="4" w15:restartNumberingAfterBreak="0">
    <w:nsid w:val="27937EE0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02AA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A00A9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F5841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47CA7"/>
    <w:multiLevelType w:val="hybridMultilevel"/>
    <w:tmpl w:val="5A9E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570EB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D23AEA"/>
    <w:multiLevelType w:val="hybridMultilevel"/>
    <w:tmpl w:val="D7B26682"/>
    <w:lvl w:ilvl="0" w:tplc="F9F851D6">
      <w:start w:val="1"/>
      <w:numFmt w:val="decimal"/>
      <w:lvlText w:val="%1."/>
      <w:lvlJc w:val="left"/>
      <w:pPr>
        <w:ind w:left="11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767F38">
      <w:numFmt w:val="bullet"/>
      <w:lvlText w:val="•"/>
      <w:lvlJc w:val="left"/>
      <w:pPr>
        <w:ind w:left="1038" w:hanging="265"/>
      </w:pPr>
      <w:rPr>
        <w:rFonts w:hint="default"/>
        <w:lang w:val="pl-PL" w:eastAsia="en-US" w:bidi="ar-SA"/>
      </w:rPr>
    </w:lvl>
    <w:lvl w:ilvl="2" w:tplc="2A2A0A6A">
      <w:numFmt w:val="bullet"/>
      <w:lvlText w:val="•"/>
      <w:lvlJc w:val="left"/>
      <w:pPr>
        <w:ind w:left="1957" w:hanging="265"/>
      </w:pPr>
      <w:rPr>
        <w:rFonts w:hint="default"/>
        <w:lang w:val="pl-PL" w:eastAsia="en-US" w:bidi="ar-SA"/>
      </w:rPr>
    </w:lvl>
    <w:lvl w:ilvl="3" w:tplc="E5D605D8">
      <w:numFmt w:val="bullet"/>
      <w:lvlText w:val="•"/>
      <w:lvlJc w:val="left"/>
      <w:pPr>
        <w:ind w:left="2875" w:hanging="265"/>
      </w:pPr>
      <w:rPr>
        <w:rFonts w:hint="default"/>
        <w:lang w:val="pl-PL" w:eastAsia="en-US" w:bidi="ar-SA"/>
      </w:rPr>
    </w:lvl>
    <w:lvl w:ilvl="4" w:tplc="9FC85E4C">
      <w:numFmt w:val="bullet"/>
      <w:lvlText w:val="•"/>
      <w:lvlJc w:val="left"/>
      <w:pPr>
        <w:ind w:left="3794" w:hanging="265"/>
      </w:pPr>
      <w:rPr>
        <w:rFonts w:hint="default"/>
        <w:lang w:val="pl-PL" w:eastAsia="en-US" w:bidi="ar-SA"/>
      </w:rPr>
    </w:lvl>
    <w:lvl w:ilvl="5" w:tplc="FB8CE492">
      <w:numFmt w:val="bullet"/>
      <w:lvlText w:val="•"/>
      <w:lvlJc w:val="left"/>
      <w:pPr>
        <w:ind w:left="4712" w:hanging="265"/>
      </w:pPr>
      <w:rPr>
        <w:rFonts w:hint="default"/>
        <w:lang w:val="pl-PL" w:eastAsia="en-US" w:bidi="ar-SA"/>
      </w:rPr>
    </w:lvl>
    <w:lvl w:ilvl="6" w:tplc="66625724">
      <w:numFmt w:val="bullet"/>
      <w:lvlText w:val="•"/>
      <w:lvlJc w:val="left"/>
      <w:pPr>
        <w:ind w:left="5631" w:hanging="265"/>
      </w:pPr>
      <w:rPr>
        <w:rFonts w:hint="default"/>
        <w:lang w:val="pl-PL" w:eastAsia="en-US" w:bidi="ar-SA"/>
      </w:rPr>
    </w:lvl>
    <w:lvl w:ilvl="7" w:tplc="738EA5A2">
      <w:numFmt w:val="bullet"/>
      <w:lvlText w:val="•"/>
      <w:lvlJc w:val="left"/>
      <w:pPr>
        <w:ind w:left="6549" w:hanging="265"/>
      </w:pPr>
      <w:rPr>
        <w:rFonts w:hint="default"/>
        <w:lang w:val="pl-PL" w:eastAsia="en-US" w:bidi="ar-SA"/>
      </w:rPr>
    </w:lvl>
    <w:lvl w:ilvl="8" w:tplc="C53C136A">
      <w:numFmt w:val="bullet"/>
      <w:lvlText w:val="•"/>
      <w:lvlJc w:val="left"/>
      <w:pPr>
        <w:ind w:left="7468" w:hanging="265"/>
      </w:pPr>
      <w:rPr>
        <w:rFonts w:hint="default"/>
        <w:lang w:val="pl-PL" w:eastAsia="en-US" w:bidi="ar-SA"/>
      </w:rPr>
    </w:lvl>
  </w:abstractNum>
  <w:abstractNum w:abstractNumId="11" w15:restartNumberingAfterBreak="0">
    <w:nsid w:val="43665983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75725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20194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1E760B"/>
    <w:multiLevelType w:val="hybridMultilevel"/>
    <w:tmpl w:val="6F30DFEA"/>
    <w:lvl w:ilvl="0" w:tplc="A830B9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07052"/>
    <w:multiLevelType w:val="hybridMultilevel"/>
    <w:tmpl w:val="1AB052B2"/>
    <w:lvl w:ilvl="0" w:tplc="E3A844E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225625"/>
    <w:multiLevelType w:val="hybridMultilevel"/>
    <w:tmpl w:val="0CA0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57E77"/>
    <w:multiLevelType w:val="hybridMultilevel"/>
    <w:tmpl w:val="CD583B44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BB0D4EC">
      <w:start w:val="1"/>
      <w:numFmt w:val="lowerLetter"/>
      <w:lvlText w:val="%2)"/>
      <w:lvlJc w:val="left"/>
      <w:pPr>
        <w:ind w:left="36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8" w15:restartNumberingAfterBreak="0">
    <w:nsid w:val="70326E04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416CC4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768CC"/>
    <w:multiLevelType w:val="hybridMultilevel"/>
    <w:tmpl w:val="31D6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0"/>
  </w:num>
  <w:num w:numId="5">
    <w:abstractNumId w:val="4"/>
  </w:num>
  <w:num w:numId="6">
    <w:abstractNumId w:val="18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12"/>
  </w:num>
  <w:num w:numId="14">
    <w:abstractNumId w:val="14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  <w:num w:numId="19">
    <w:abstractNumId w:val="20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73"/>
    <w:rsid w:val="000143F4"/>
    <w:rsid w:val="00014A9B"/>
    <w:rsid w:val="00015E10"/>
    <w:rsid w:val="00020564"/>
    <w:rsid w:val="00021708"/>
    <w:rsid w:val="000254A9"/>
    <w:rsid w:val="00036131"/>
    <w:rsid w:val="000361DD"/>
    <w:rsid w:val="000507C8"/>
    <w:rsid w:val="00050FA2"/>
    <w:rsid w:val="00052113"/>
    <w:rsid w:val="000553F3"/>
    <w:rsid w:val="00055C7D"/>
    <w:rsid w:val="0006146C"/>
    <w:rsid w:val="0006302C"/>
    <w:rsid w:val="00063CDA"/>
    <w:rsid w:val="000713D8"/>
    <w:rsid w:val="00071E8B"/>
    <w:rsid w:val="0007241A"/>
    <w:rsid w:val="000726EA"/>
    <w:rsid w:val="00081EF0"/>
    <w:rsid w:val="0008256A"/>
    <w:rsid w:val="000860C2"/>
    <w:rsid w:val="00092681"/>
    <w:rsid w:val="0009532C"/>
    <w:rsid w:val="000961B5"/>
    <w:rsid w:val="000A0507"/>
    <w:rsid w:val="000A3B94"/>
    <w:rsid w:val="000B1FB1"/>
    <w:rsid w:val="000B5493"/>
    <w:rsid w:val="000C4E25"/>
    <w:rsid w:val="000E3A48"/>
    <w:rsid w:val="000E75CF"/>
    <w:rsid w:val="000F30EF"/>
    <w:rsid w:val="000F5483"/>
    <w:rsid w:val="000F5EEC"/>
    <w:rsid w:val="000F69CB"/>
    <w:rsid w:val="000F74C7"/>
    <w:rsid w:val="000F79A1"/>
    <w:rsid w:val="00100E09"/>
    <w:rsid w:val="001012AC"/>
    <w:rsid w:val="00105823"/>
    <w:rsid w:val="00110BF5"/>
    <w:rsid w:val="00112BAD"/>
    <w:rsid w:val="00115270"/>
    <w:rsid w:val="001217FD"/>
    <w:rsid w:val="00122D20"/>
    <w:rsid w:val="001261F9"/>
    <w:rsid w:val="00140620"/>
    <w:rsid w:val="00141462"/>
    <w:rsid w:val="00144223"/>
    <w:rsid w:val="00147029"/>
    <w:rsid w:val="00151247"/>
    <w:rsid w:val="00155E5B"/>
    <w:rsid w:val="00163A89"/>
    <w:rsid w:val="00164CDE"/>
    <w:rsid w:val="001709AB"/>
    <w:rsid w:val="001768E0"/>
    <w:rsid w:val="001B0982"/>
    <w:rsid w:val="001C15BE"/>
    <w:rsid w:val="001C3EF7"/>
    <w:rsid w:val="001C60E2"/>
    <w:rsid w:val="001C7124"/>
    <w:rsid w:val="001D1487"/>
    <w:rsid w:val="001D55B4"/>
    <w:rsid w:val="001E4FDC"/>
    <w:rsid w:val="001E5142"/>
    <w:rsid w:val="001E727B"/>
    <w:rsid w:val="001E7453"/>
    <w:rsid w:val="00200D9D"/>
    <w:rsid w:val="00206F90"/>
    <w:rsid w:val="0022060A"/>
    <w:rsid w:val="00225ED5"/>
    <w:rsid w:val="002311E6"/>
    <w:rsid w:val="00241587"/>
    <w:rsid w:val="00244732"/>
    <w:rsid w:val="0024566F"/>
    <w:rsid w:val="002644A3"/>
    <w:rsid w:val="002749E9"/>
    <w:rsid w:val="00283F43"/>
    <w:rsid w:val="00290148"/>
    <w:rsid w:val="002955F6"/>
    <w:rsid w:val="00295F59"/>
    <w:rsid w:val="002B3816"/>
    <w:rsid w:val="002B642E"/>
    <w:rsid w:val="002C0067"/>
    <w:rsid w:val="002C4903"/>
    <w:rsid w:val="002D05D5"/>
    <w:rsid w:val="002D1415"/>
    <w:rsid w:val="002F2CFA"/>
    <w:rsid w:val="002F326E"/>
    <w:rsid w:val="002F65FA"/>
    <w:rsid w:val="002F6835"/>
    <w:rsid w:val="002F73DA"/>
    <w:rsid w:val="002F7A5F"/>
    <w:rsid w:val="00300CB5"/>
    <w:rsid w:val="00301AD4"/>
    <w:rsid w:val="00301E95"/>
    <w:rsid w:val="00301F2A"/>
    <w:rsid w:val="0030310C"/>
    <w:rsid w:val="00306138"/>
    <w:rsid w:val="003174BD"/>
    <w:rsid w:val="00322A50"/>
    <w:rsid w:val="0033389B"/>
    <w:rsid w:val="00333F97"/>
    <w:rsid w:val="00344FC5"/>
    <w:rsid w:val="00353528"/>
    <w:rsid w:val="00355818"/>
    <w:rsid w:val="00361EC2"/>
    <w:rsid w:val="003659ED"/>
    <w:rsid w:val="00382573"/>
    <w:rsid w:val="00385A16"/>
    <w:rsid w:val="00396ABE"/>
    <w:rsid w:val="003A3596"/>
    <w:rsid w:val="003A3DDD"/>
    <w:rsid w:val="003A7AB1"/>
    <w:rsid w:val="003B3F8E"/>
    <w:rsid w:val="003B47C6"/>
    <w:rsid w:val="003B5911"/>
    <w:rsid w:val="003B74FA"/>
    <w:rsid w:val="003D0CFE"/>
    <w:rsid w:val="003E2C32"/>
    <w:rsid w:val="0040003D"/>
    <w:rsid w:val="004103E0"/>
    <w:rsid w:val="0041630F"/>
    <w:rsid w:val="00422F27"/>
    <w:rsid w:val="004231E8"/>
    <w:rsid w:val="00430CAE"/>
    <w:rsid w:val="00440B7A"/>
    <w:rsid w:val="00442262"/>
    <w:rsid w:val="00451478"/>
    <w:rsid w:val="00456745"/>
    <w:rsid w:val="00462A19"/>
    <w:rsid w:val="00465C95"/>
    <w:rsid w:val="00467A04"/>
    <w:rsid w:val="00472E34"/>
    <w:rsid w:val="00474541"/>
    <w:rsid w:val="0048694C"/>
    <w:rsid w:val="004B5F14"/>
    <w:rsid w:val="004C35AA"/>
    <w:rsid w:val="004C3BC0"/>
    <w:rsid w:val="004C59DD"/>
    <w:rsid w:val="004D1DBB"/>
    <w:rsid w:val="004D6809"/>
    <w:rsid w:val="004E44C7"/>
    <w:rsid w:val="004F05A1"/>
    <w:rsid w:val="004F7CAA"/>
    <w:rsid w:val="00507685"/>
    <w:rsid w:val="00515287"/>
    <w:rsid w:val="00522226"/>
    <w:rsid w:val="005229D1"/>
    <w:rsid w:val="00523A9D"/>
    <w:rsid w:val="00530180"/>
    <w:rsid w:val="00536FF0"/>
    <w:rsid w:val="005412A5"/>
    <w:rsid w:val="0054245F"/>
    <w:rsid w:val="005433C8"/>
    <w:rsid w:val="00557843"/>
    <w:rsid w:val="00560460"/>
    <w:rsid w:val="0056154A"/>
    <w:rsid w:val="00572F18"/>
    <w:rsid w:val="00577016"/>
    <w:rsid w:val="005829C7"/>
    <w:rsid w:val="00584F1A"/>
    <w:rsid w:val="00584F3E"/>
    <w:rsid w:val="00590C68"/>
    <w:rsid w:val="00593ED6"/>
    <w:rsid w:val="00595389"/>
    <w:rsid w:val="005A6E4E"/>
    <w:rsid w:val="005B4CCB"/>
    <w:rsid w:val="005C7280"/>
    <w:rsid w:val="005E2EFA"/>
    <w:rsid w:val="005E7D3C"/>
    <w:rsid w:val="00601982"/>
    <w:rsid w:val="00611DD6"/>
    <w:rsid w:val="00612FC5"/>
    <w:rsid w:val="00620BAB"/>
    <w:rsid w:val="0062177A"/>
    <w:rsid w:val="00625BEF"/>
    <w:rsid w:val="00626468"/>
    <w:rsid w:val="00635458"/>
    <w:rsid w:val="00651272"/>
    <w:rsid w:val="0065221F"/>
    <w:rsid w:val="00656778"/>
    <w:rsid w:val="00660D4F"/>
    <w:rsid w:val="00681E9A"/>
    <w:rsid w:val="0068283B"/>
    <w:rsid w:val="006843DD"/>
    <w:rsid w:val="00690DA4"/>
    <w:rsid w:val="00695CA2"/>
    <w:rsid w:val="006B11FC"/>
    <w:rsid w:val="006B5659"/>
    <w:rsid w:val="006B5803"/>
    <w:rsid w:val="006D2A75"/>
    <w:rsid w:val="006D3229"/>
    <w:rsid w:val="006D3315"/>
    <w:rsid w:val="006D6AC4"/>
    <w:rsid w:val="006E0A19"/>
    <w:rsid w:val="006E347C"/>
    <w:rsid w:val="006E488F"/>
    <w:rsid w:val="006E4F08"/>
    <w:rsid w:val="006F5BAE"/>
    <w:rsid w:val="006F7DAC"/>
    <w:rsid w:val="00706953"/>
    <w:rsid w:val="00707ECB"/>
    <w:rsid w:val="0071568D"/>
    <w:rsid w:val="0071732E"/>
    <w:rsid w:val="0072511E"/>
    <w:rsid w:val="00725382"/>
    <w:rsid w:val="00733462"/>
    <w:rsid w:val="00737423"/>
    <w:rsid w:val="00741A3A"/>
    <w:rsid w:val="0078547B"/>
    <w:rsid w:val="00787C73"/>
    <w:rsid w:val="00797952"/>
    <w:rsid w:val="007A38E3"/>
    <w:rsid w:val="007A7B03"/>
    <w:rsid w:val="007C5FB3"/>
    <w:rsid w:val="007D53C0"/>
    <w:rsid w:val="007E065F"/>
    <w:rsid w:val="007E0AED"/>
    <w:rsid w:val="007E171E"/>
    <w:rsid w:val="007E3926"/>
    <w:rsid w:val="007E45DD"/>
    <w:rsid w:val="007F177F"/>
    <w:rsid w:val="007F7B08"/>
    <w:rsid w:val="007F7B24"/>
    <w:rsid w:val="00817B43"/>
    <w:rsid w:val="008211FA"/>
    <w:rsid w:val="0082138A"/>
    <w:rsid w:val="008226BD"/>
    <w:rsid w:val="008262FE"/>
    <w:rsid w:val="008319F9"/>
    <w:rsid w:val="00833198"/>
    <w:rsid w:val="0083319F"/>
    <w:rsid w:val="00853E1D"/>
    <w:rsid w:val="0085405C"/>
    <w:rsid w:val="00862657"/>
    <w:rsid w:val="0087061D"/>
    <w:rsid w:val="0088134D"/>
    <w:rsid w:val="008878AB"/>
    <w:rsid w:val="008915F1"/>
    <w:rsid w:val="008A252D"/>
    <w:rsid w:val="008B437C"/>
    <w:rsid w:val="008B5B94"/>
    <w:rsid w:val="008C2577"/>
    <w:rsid w:val="008C360B"/>
    <w:rsid w:val="008C371D"/>
    <w:rsid w:val="008C68C6"/>
    <w:rsid w:val="008D59BB"/>
    <w:rsid w:val="008E0201"/>
    <w:rsid w:val="008E6E97"/>
    <w:rsid w:val="008E79DE"/>
    <w:rsid w:val="008F1BB7"/>
    <w:rsid w:val="008F239B"/>
    <w:rsid w:val="008F5980"/>
    <w:rsid w:val="00900594"/>
    <w:rsid w:val="009030D0"/>
    <w:rsid w:val="009071C1"/>
    <w:rsid w:val="00922B4A"/>
    <w:rsid w:val="00934020"/>
    <w:rsid w:val="00937397"/>
    <w:rsid w:val="0094401B"/>
    <w:rsid w:val="00946402"/>
    <w:rsid w:val="00947076"/>
    <w:rsid w:val="00947464"/>
    <w:rsid w:val="00947576"/>
    <w:rsid w:val="009566FA"/>
    <w:rsid w:val="009603F2"/>
    <w:rsid w:val="009679A3"/>
    <w:rsid w:val="00972DC1"/>
    <w:rsid w:val="00983CBF"/>
    <w:rsid w:val="00984231"/>
    <w:rsid w:val="00985199"/>
    <w:rsid w:val="00987D5F"/>
    <w:rsid w:val="00996864"/>
    <w:rsid w:val="00997DA6"/>
    <w:rsid w:val="009A0AF6"/>
    <w:rsid w:val="009A50B5"/>
    <w:rsid w:val="009D1721"/>
    <w:rsid w:val="009D42C9"/>
    <w:rsid w:val="009E2867"/>
    <w:rsid w:val="009F1497"/>
    <w:rsid w:val="009F2881"/>
    <w:rsid w:val="00A11575"/>
    <w:rsid w:val="00A20198"/>
    <w:rsid w:val="00A2358E"/>
    <w:rsid w:val="00A25FF2"/>
    <w:rsid w:val="00A26F53"/>
    <w:rsid w:val="00A3187D"/>
    <w:rsid w:val="00A35874"/>
    <w:rsid w:val="00A4392F"/>
    <w:rsid w:val="00A50E83"/>
    <w:rsid w:val="00A55237"/>
    <w:rsid w:val="00A65088"/>
    <w:rsid w:val="00A763CD"/>
    <w:rsid w:val="00A76AD0"/>
    <w:rsid w:val="00A84CCB"/>
    <w:rsid w:val="00A87EB2"/>
    <w:rsid w:val="00A9051C"/>
    <w:rsid w:val="00A94326"/>
    <w:rsid w:val="00A9567F"/>
    <w:rsid w:val="00AA3059"/>
    <w:rsid w:val="00AA35D1"/>
    <w:rsid w:val="00AB7178"/>
    <w:rsid w:val="00AD1A84"/>
    <w:rsid w:val="00AD6649"/>
    <w:rsid w:val="00AE48A7"/>
    <w:rsid w:val="00AE67E1"/>
    <w:rsid w:val="00AE68F7"/>
    <w:rsid w:val="00AE6BD3"/>
    <w:rsid w:val="00AF0E20"/>
    <w:rsid w:val="00AF1360"/>
    <w:rsid w:val="00AF428A"/>
    <w:rsid w:val="00B00CCB"/>
    <w:rsid w:val="00B028B2"/>
    <w:rsid w:val="00B03A8D"/>
    <w:rsid w:val="00B06912"/>
    <w:rsid w:val="00B07B90"/>
    <w:rsid w:val="00B11CF3"/>
    <w:rsid w:val="00B15698"/>
    <w:rsid w:val="00B25946"/>
    <w:rsid w:val="00B36A6B"/>
    <w:rsid w:val="00B42381"/>
    <w:rsid w:val="00B443C7"/>
    <w:rsid w:val="00B44A80"/>
    <w:rsid w:val="00B50322"/>
    <w:rsid w:val="00B54FDF"/>
    <w:rsid w:val="00B73A48"/>
    <w:rsid w:val="00B745C3"/>
    <w:rsid w:val="00B80291"/>
    <w:rsid w:val="00B838BF"/>
    <w:rsid w:val="00B845B7"/>
    <w:rsid w:val="00B86597"/>
    <w:rsid w:val="00BA3056"/>
    <w:rsid w:val="00BB73EB"/>
    <w:rsid w:val="00BD4577"/>
    <w:rsid w:val="00BE18D2"/>
    <w:rsid w:val="00BE622C"/>
    <w:rsid w:val="00BF3D54"/>
    <w:rsid w:val="00BF5B1F"/>
    <w:rsid w:val="00BF6916"/>
    <w:rsid w:val="00BF73CD"/>
    <w:rsid w:val="00C10E1A"/>
    <w:rsid w:val="00C132DB"/>
    <w:rsid w:val="00C13BB6"/>
    <w:rsid w:val="00C23B27"/>
    <w:rsid w:val="00C25214"/>
    <w:rsid w:val="00C27917"/>
    <w:rsid w:val="00C31275"/>
    <w:rsid w:val="00C35B95"/>
    <w:rsid w:val="00C36411"/>
    <w:rsid w:val="00C37104"/>
    <w:rsid w:val="00C41F9A"/>
    <w:rsid w:val="00C5071E"/>
    <w:rsid w:val="00C53115"/>
    <w:rsid w:val="00C57CC2"/>
    <w:rsid w:val="00C616F4"/>
    <w:rsid w:val="00C63E98"/>
    <w:rsid w:val="00C65058"/>
    <w:rsid w:val="00C66564"/>
    <w:rsid w:val="00C71784"/>
    <w:rsid w:val="00C72680"/>
    <w:rsid w:val="00C72E40"/>
    <w:rsid w:val="00C827CF"/>
    <w:rsid w:val="00C83B8A"/>
    <w:rsid w:val="00C91C46"/>
    <w:rsid w:val="00C96B21"/>
    <w:rsid w:val="00CA148E"/>
    <w:rsid w:val="00CB7A12"/>
    <w:rsid w:val="00CC3339"/>
    <w:rsid w:val="00CD1045"/>
    <w:rsid w:val="00CD7174"/>
    <w:rsid w:val="00CE07E0"/>
    <w:rsid w:val="00CE0AB2"/>
    <w:rsid w:val="00CE512F"/>
    <w:rsid w:val="00CE5D08"/>
    <w:rsid w:val="00CF6E76"/>
    <w:rsid w:val="00D0058B"/>
    <w:rsid w:val="00D01CD0"/>
    <w:rsid w:val="00D03837"/>
    <w:rsid w:val="00D06331"/>
    <w:rsid w:val="00D07A2F"/>
    <w:rsid w:val="00D07E55"/>
    <w:rsid w:val="00D10572"/>
    <w:rsid w:val="00D17029"/>
    <w:rsid w:val="00D202D3"/>
    <w:rsid w:val="00D21116"/>
    <w:rsid w:val="00D3684F"/>
    <w:rsid w:val="00D423F8"/>
    <w:rsid w:val="00D45FDF"/>
    <w:rsid w:val="00D4681B"/>
    <w:rsid w:val="00D52B01"/>
    <w:rsid w:val="00D539E2"/>
    <w:rsid w:val="00D54989"/>
    <w:rsid w:val="00D60C76"/>
    <w:rsid w:val="00D63179"/>
    <w:rsid w:val="00D71602"/>
    <w:rsid w:val="00D7230F"/>
    <w:rsid w:val="00D87881"/>
    <w:rsid w:val="00DB38B7"/>
    <w:rsid w:val="00DB3A70"/>
    <w:rsid w:val="00DC29F5"/>
    <w:rsid w:val="00DD1233"/>
    <w:rsid w:val="00DD1A87"/>
    <w:rsid w:val="00DD4D62"/>
    <w:rsid w:val="00DD517D"/>
    <w:rsid w:val="00DE3196"/>
    <w:rsid w:val="00DF3C57"/>
    <w:rsid w:val="00DF3C85"/>
    <w:rsid w:val="00DF4DC5"/>
    <w:rsid w:val="00DF6875"/>
    <w:rsid w:val="00DF7F74"/>
    <w:rsid w:val="00E0648C"/>
    <w:rsid w:val="00E17C4E"/>
    <w:rsid w:val="00E3698C"/>
    <w:rsid w:val="00E53F22"/>
    <w:rsid w:val="00E57AA7"/>
    <w:rsid w:val="00E60644"/>
    <w:rsid w:val="00E6723B"/>
    <w:rsid w:val="00E6742A"/>
    <w:rsid w:val="00E74B5E"/>
    <w:rsid w:val="00E85938"/>
    <w:rsid w:val="00E92E7C"/>
    <w:rsid w:val="00EA72A7"/>
    <w:rsid w:val="00EB02AA"/>
    <w:rsid w:val="00EB033A"/>
    <w:rsid w:val="00EB5AC2"/>
    <w:rsid w:val="00EC2B69"/>
    <w:rsid w:val="00ED14D1"/>
    <w:rsid w:val="00ED5FA4"/>
    <w:rsid w:val="00ED6E09"/>
    <w:rsid w:val="00EE3BE8"/>
    <w:rsid w:val="00EF1390"/>
    <w:rsid w:val="00EF4AD3"/>
    <w:rsid w:val="00F06DA2"/>
    <w:rsid w:val="00F07DEF"/>
    <w:rsid w:val="00F11FBD"/>
    <w:rsid w:val="00F12636"/>
    <w:rsid w:val="00F15724"/>
    <w:rsid w:val="00F318C8"/>
    <w:rsid w:val="00F34CFF"/>
    <w:rsid w:val="00F35B50"/>
    <w:rsid w:val="00F43AAA"/>
    <w:rsid w:val="00F47101"/>
    <w:rsid w:val="00F50B40"/>
    <w:rsid w:val="00F660B9"/>
    <w:rsid w:val="00F80819"/>
    <w:rsid w:val="00F91FCA"/>
    <w:rsid w:val="00F9232D"/>
    <w:rsid w:val="00F96231"/>
    <w:rsid w:val="00FA011A"/>
    <w:rsid w:val="00FA4690"/>
    <w:rsid w:val="00FA48AF"/>
    <w:rsid w:val="00FA7BEC"/>
    <w:rsid w:val="00FC0890"/>
    <w:rsid w:val="00FC3E06"/>
    <w:rsid w:val="00FD1B4D"/>
    <w:rsid w:val="00FD7301"/>
    <w:rsid w:val="00FE5266"/>
    <w:rsid w:val="00FE5329"/>
    <w:rsid w:val="00FF1E58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8652"/>
  <w15:docId w15:val="{D7788AD0-7121-444F-A0E3-1D5BCEF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7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62"/>
      <w:ind w:left="3845"/>
    </w:pPr>
    <w:rPr>
      <w:b/>
      <w:bCs/>
      <w:sz w:val="32"/>
      <w:szCs w:val="32"/>
    </w:rPr>
  </w:style>
  <w:style w:type="paragraph" w:styleId="Akapitzlist">
    <w:name w:val="List Paragraph"/>
    <w:basedOn w:val="Normalny"/>
    <w:qFormat/>
    <w:pPr>
      <w:spacing w:before="115"/>
      <w:ind w:left="117" w:right="11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0F69C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9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91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91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rsid w:val="00B11C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C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C7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programu Primus projekt 14.06.2023</vt:lpstr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programu Primus projekt 14.06.2023</dc:title>
  <dc:creator>Katarzyna Kroczak-Knapik</dc:creator>
  <cp:lastModifiedBy>Dorota Lenczuk</cp:lastModifiedBy>
  <cp:revision>6</cp:revision>
  <cp:lastPrinted>2024-05-21T09:18:00Z</cp:lastPrinted>
  <dcterms:created xsi:type="dcterms:W3CDTF">2024-05-24T08:00:00Z</dcterms:created>
  <dcterms:modified xsi:type="dcterms:W3CDTF">2024-06-11T10:58:00Z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2023-06-16T00:00:00Z</vt:filetime>
  </property>
  <property fmtid="{D5CDD505-2E9C-101B-9397-08002B2CF9AE}" pid="5" name="Producer">
    <vt:lpwstr>Adobe PDF Library 17.0</vt:lpwstr>
  </property>
</Properties>
</file>